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14" w:rsidRDefault="00C63932">
      <w:pPr>
        <w:spacing w:after="0" w:line="360" w:lineRule="auto"/>
        <w:ind w:left="2124"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projekt     </w:t>
      </w:r>
    </w:p>
    <w:p w:rsidR="00611514" w:rsidRDefault="00C63932">
      <w:pPr>
        <w:spacing w:after="0" w:line="36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UCHWAŁA NR ………</w:t>
      </w:r>
    </w:p>
    <w:p w:rsidR="00611514" w:rsidRDefault="00C6393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Rady Miejskiej w Janowie Lubelskim</w:t>
      </w:r>
    </w:p>
    <w:p w:rsidR="00611514" w:rsidRDefault="00C6393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 dnia …czerwca 202</w:t>
      </w:r>
      <w:r w:rsidR="00224F3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611514" w:rsidRDefault="006115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514" w:rsidRDefault="00C639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 sprawozdania finansowego oraz sprawozdania z wykonania budżetu gminy za 202</w:t>
      </w:r>
      <w:r w:rsidR="00224F3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C6393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Na podstawie art. 18 ust. 2 pkt 4 ustawy z dnia 8 marca 1990 r. o samorządzie gminnym /tekst jednolity: Dz. U. z 202</w:t>
      </w:r>
      <w:r w:rsidR="00224F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224F3E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zm./ oraz art. 270 ust. 4 ustawy </w:t>
      </w:r>
    </w:p>
    <w:p w:rsidR="00611514" w:rsidRDefault="00C6393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 dnia 27 sierpnia 2009 r. o finansach publicznych /tekst jednoli</w:t>
      </w:r>
      <w:r w:rsidR="00224F3E">
        <w:rPr>
          <w:rFonts w:ascii="Times New Roman" w:hAnsi="Times New Roman" w:cs="Times New Roman"/>
          <w:sz w:val="24"/>
          <w:szCs w:val="24"/>
        </w:rPr>
        <w:t>ty: Dz. U. z 2023 r., poz. 1270</w:t>
      </w:r>
      <w:r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zm./, po rozpatrzeniu przedłożonego przez Burmistrza Janowa Lubelskiego sprawozdania finansowego oraz sprawozdania z wykonania budżetu gminy za 202</w:t>
      </w:r>
      <w:r w:rsidR="00224F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Rada Miejska  uchwala, co następuje:</w:t>
      </w: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C6393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1</w:t>
      </w:r>
    </w:p>
    <w:p w:rsidR="00611514" w:rsidRDefault="00C63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Zatwierdza się sprawozdanie finansowe oraz sprawozdanie z wykonania budżetu Gminy Janów Lubelski za 202</w:t>
      </w:r>
      <w:r w:rsidR="00224F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C639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11514" w:rsidRDefault="00C63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6115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1514" w:rsidRDefault="00C63932">
      <w:pPr>
        <w:spacing w:after="0" w:line="36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 Rady Miejskiej</w:t>
      </w:r>
    </w:p>
    <w:p w:rsidR="00611514" w:rsidRDefault="00224F3E" w:rsidP="00224F3E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Bożena Czajkowska</w:t>
      </w:r>
    </w:p>
    <w:sectPr w:rsidR="00611514" w:rsidSect="00944E3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425"/>
  <w:characterSpacingControl w:val="doNotCompress"/>
  <w:compat>
    <w:useFELayout/>
  </w:compat>
  <w:rsids>
    <w:rsidRoot w:val="00611514"/>
    <w:rsid w:val="00224F3E"/>
    <w:rsid w:val="00511F13"/>
    <w:rsid w:val="00611514"/>
    <w:rsid w:val="00944E31"/>
    <w:rsid w:val="00BD69DC"/>
    <w:rsid w:val="00C6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BB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44E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44E31"/>
    <w:pPr>
      <w:spacing w:after="140"/>
    </w:pPr>
  </w:style>
  <w:style w:type="paragraph" w:styleId="Lista">
    <w:name w:val="List"/>
    <w:basedOn w:val="Tekstpodstawowy"/>
    <w:rsid w:val="00944E31"/>
    <w:rPr>
      <w:rFonts w:cs="Arial"/>
    </w:rPr>
  </w:style>
  <w:style w:type="paragraph" w:styleId="Legenda">
    <w:name w:val="caption"/>
    <w:basedOn w:val="Normalny"/>
    <w:qFormat/>
    <w:rsid w:val="00944E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4E3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825</Characters>
  <Application>Microsoft Office Word</Application>
  <DocSecurity>0</DocSecurity>
  <Lines>6</Lines>
  <Paragraphs>1</Paragraphs>
  <ScaleCrop>false</ScaleCrop>
  <Company>MEWA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</dc:title>
  <dc:creator>Kancelaria</dc:creator>
  <cp:lastModifiedBy>eugeniusz.kiszka</cp:lastModifiedBy>
  <cp:revision>3</cp:revision>
  <cp:lastPrinted>2024-06-05T09:54:00Z</cp:lastPrinted>
  <dcterms:created xsi:type="dcterms:W3CDTF">2023-05-24T10:22:00Z</dcterms:created>
  <dcterms:modified xsi:type="dcterms:W3CDTF">2024-06-05T09:54:00Z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