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2F" w:rsidRPr="00BC652F" w:rsidRDefault="00BC652F" w:rsidP="00BC652F">
      <w:pPr>
        <w:spacing w:after="0" w:line="276" w:lineRule="auto"/>
        <w:jc w:val="center"/>
        <w:rPr>
          <w:rFonts w:ascii="Arial" w:hAnsi="Arial"/>
          <w:b/>
          <w:kern w:val="0"/>
        </w:rPr>
      </w:pPr>
      <w:r w:rsidRPr="00BC652F">
        <w:rPr>
          <w:rFonts w:ascii="Arial" w:hAnsi="Arial"/>
          <w:b/>
          <w:kern w:val="0"/>
        </w:rPr>
        <w:t>UCHWAŁA NR …….</w:t>
      </w:r>
    </w:p>
    <w:p w:rsidR="00BC652F" w:rsidRPr="00BC652F" w:rsidRDefault="00373208" w:rsidP="00BC652F">
      <w:pPr>
        <w:spacing w:after="0" w:line="276" w:lineRule="auto"/>
        <w:jc w:val="center"/>
        <w:rPr>
          <w:rFonts w:ascii="Arial" w:hAnsi="Arial"/>
          <w:b/>
          <w:kern w:val="0"/>
        </w:rPr>
      </w:pPr>
      <w:r>
        <w:rPr>
          <w:rFonts w:ascii="Arial" w:hAnsi="Arial"/>
          <w:b/>
          <w:kern w:val="0"/>
        </w:rPr>
        <w:t>Rady</w:t>
      </w:r>
      <w:r w:rsidR="00BC652F" w:rsidRPr="00BC652F">
        <w:rPr>
          <w:rFonts w:ascii="Arial" w:hAnsi="Arial"/>
          <w:b/>
          <w:kern w:val="0"/>
        </w:rPr>
        <w:t xml:space="preserve"> </w:t>
      </w:r>
      <w:r>
        <w:rPr>
          <w:rFonts w:ascii="Arial" w:hAnsi="Arial"/>
          <w:b/>
          <w:kern w:val="0"/>
        </w:rPr>
        <w:t>Miejskiej w Janowie Lubelskim</w:t>
      </w:r>
    </w:p>
    <w:p w:rsidR="00BC652F" w:rsidRPr="00BC652F" w:rsidRDefault="00BC652F" w:rsidP="00BC652F">
      <w:pPr>
        <w:spacing w:after="0" w:line="276" w:lineRule="auto"/>
        <w:jc w:val="center"/>
        <w:rPr>
          <w:rFonts w:ascii="Arial" w:hAnsi="Arial"/>
          <w:b/>
          <w:kern w:val="0"/>
        </w:rPr>
      </w:pPr>
      <w:r w:rsidRPr="00BC652F">
        <w:rPr>
          <w:rFonts w:ascii="Arial" w:hAnsi="Arial"/>
          <w:b/>
          <w:kern w:val="0"/>
        </w:rPr>
        <w:t>z dnia ……………….. 2024 r.</w:t>
      </w:r>
    </w:p>
    <w:p w:rsidR="00BC652F" w:rsidRPr="00BC652F" w:rsidRDefault="00BC652F" w:rsidP="00BC652F">
      <w:pPr>
        <w:spacing w:after="0" w:line="276" w:lineRule="auto"/>
        <w:jc w:val="center"/>
        <w:rPr>
          <w:rFonts w:ascii="Arial" w:hAnsi="Arial"/>
          <w:b/>
          <w:kern w:val="0"/>
        </w:rPr>
      </w:pPr>
    </w:p>
    <w:p w:rsidR="00BC652F" w:rsidRPr="00BC652F" w:rsidRDefault="00BC652F" w:rsidP="00BC652F">
      <w:pPr>
        <w:spacing w:after="0" w:line="276" w:lineRule="auto"/>
        <w:jc w:val="center"/>
        <w:rPr>
          <w:rFonts w:ascii="Arial" w:hAnsi="Arial"/>
          <w:b/>
          <w:kern w:val="0"/>
        </w:rPr>
      </w:pPr>
      <w:r w:rsidRPr="00BC652F">
        <w:rPr>
          <w:rFonts w:ascii="Arial" w:hAnsi="Arial"/>
          <w:b/>
          <w:kern w:val="0"/>
        </w:rPr>
        <w:t>w sprawie określenia zasad wyznaczania składu oraz zasad działania</w:t>
      </w:r>
    </w:p>
    <w:p w:rsidR="00BC652F" w:rsidRPr="00BC652F" w:rsidRDefault="00BC652F" w:rsidP="00BC652F">
      <w:pPr>
        <w:spacing w:after="0" w:line="276" w:lineRule="auto"/>
        <w:jc w:val="center"/>
        <w:rPr>
          <w:rFonts w:ascii="Arial" w:hAnsi="Arial"/>
          <w:b/>
          <w:kern w:val="0"/>
        </w:rPr>
      </w:pPr>
      <w:r w:rsidRPr="00BC652F">
        <w:rPr>
          <w:rFonts w:ascii="Arial" w:hAnsi="Arial"/>
          <w:b/>
          <w:kern w:val="0"/>
        </w:rPr>
        <w:t xml:space="preserve">Komitetu Rewitalizacji Gminy </w:t>
      </w:r>
      <w:r w:rsidR="00373208">
        <w:rPr>
          <w:rFonts w:ascii="Arial" w:hAnsi="Arial"/>
          <w:b/>
          <w:kern w:val="0"/>
        </w:rPr>
        <w:t>Janów Lubelski</w:t>
      </w:r>
    </w:p>
    <w:p w:rsidR="00BC652F" w:rsidRPr="00BC652F" w:rsidRDefault="00BC652F" w:rsidP="00644676">
      <w:pPr>
        <w:spacing w:after="0" w:line="276" w:lineRule="auto"/>
        <w:rPr>
          <w:rFonts w:ascii="Arial" w:hAnsi="Arial"/>
          <w:b/>
          <w:kern w:val="0"/>
        </w:rPr>
      </w:pPr>
    </w:p>
    <w:p w:rsidR="00BC652F" w:rsidRPr="00BC652F" w:rsidRDefault="00BC652F" w:rsidP="00BC652F">
      <w:pPr>
        <w:spacing w:after="0" w:line="276" w:lineRule="auto"/>
        <w:jc w:val="both"/>
        <w:rPr>
          <w:rFonts w:ascii="Arial" w:hAnsi="Arial"/>
          <w:b/>
          <w:kern w:val="0"/>
        </w:rPr>
      </w:pPr>
    </w:p>
    <w:p w:rsidR="00BC652F" w:rsidRPr="00BC652F" w:rsidRDefault="00BC652F" w:rsidP="00BC652F">
      <w:pPr>
        <w:spacing w:after="200" w:line="276" w:lineRule="auto"/>
        <w:jc w:val="both"/>
        <w:rPr>
          <w:rFonts w:ascii="Arial" w:hAnsi="Arial"/>
          <w:kern w:val="0"/>
        </w:rPr>
      </w:pPr>
      <w:r w:rsidRPr="00BC652F">
        <w:rPr>
          <w:rFonts w:ascii="Arial" w:hAnsi="Arial"/>
          <w:kern w:val="0"/>
        </w:rPr>
        <w:t xml:space="preserve">Na podstawie art. 18 ust. 2 </w:t>
      </w:r>
      <w:proofErr w:type="spellStart"/>
      <w:r w:rsidRPr="00BC652F">
        <w:rPr>
          <w:rFonts w:ascii="Arial" w:hAnsi="Arial"/>
          <w:kern w:val="0"/>
        </w:rPr>
        <w:t>pkt</w:t>
      </w:r>
      <w:proofErr w:type="spellEnd"/>
      <w:r w:rsidRPr="00BC652F">
        <w:rPr>
          <w:rFonts w:ascii="Arial" w:hAnsi="Arial"/>
          <w:kern w:val="0"/>
        </w:rPr>
        <w:t xml:space="preserve"> 15 ustawy z dnia 8 marca 1990 r. o samorządzie gminnym </w:t>
      </w:r>
      <w:r w:rsidR="00733AFB">
        <w:rPr>
          <w:rFonts w:ascii="Arial" w:hAnsi="Arial"/>
          <w:kern w:val="0"/>
        </w:rPr>
        <w:t xml:space="preserve">                  </w:t>
      </w:r>
      <w:r w:rsidRPr="00BC652F">
        <w:rPr>
          <w:rFonts w:ascii="Arial" w:hAnsi="Arial"/>
          <w:kern w:val="0"/>
        </w:rPr>
        <w:t>(</w:t>
      </w:r>
      <w:r w:rsidR="00733AFB">
        <w:rPr>
          <w:rFonts w:ascii="Arial" w:hAnsi="Arial"/>
          <w:kern w:val="0"/>
        </w:rPr>
        <w:t>t</w:t>
      </w:r>
      <w:r w:rsidR="00B2354F">
        <w:rPr>
          <w:rFonts w:ascii="Arial" w:hAnsi="Arial"/>
          <w:kern w:val="0"/>
        </w:rPr>
        <w:t>ekst jednolity:</w:t>
      </w:r>
      <w:r w:rsidR="00733AFB">
        <w:rPr>
          <w:rFonts w:ascii="Arial" w:hAnsi="Arial"/>
          <w:kern w:val="0"/>
        </w:rPr>
        <w:t xml:space="preserve"> </w:t>
      </w:r>
      <w:r w:rsidRPr="00BC652F">
        <w:rPr>
          <w:rFonts w:ascii="Arial" w:hAnsi="Arial"/>
          <w:kern w:val="0"/>
        </w:rPr>
        <w:t xml:space="preserve">Dz. U. z </w:t>
      </w:r>
      <w:r w:rsidR="00733AFB">
        <w:rPr>
          <w:rFonts w:ascii="Arial" w:hAnsi="Arial"/>
          <w:kern w:val="0"/>
        </w:rPr>
        <w:t>2024</w:t>
      </w:r>
      <w:r w:rsidRPr="00BC652F">
        <w:rPr>
          <w:rFonts w:ascii="Arial" w:hAnsi="Arial"/>
          <w:kern w:val="0"/>
        </w:rPr>
        <w:t xml:space="preserve"> r. poz. </w:t>
      </w:r>
      <w:r w:rsidR="00733AFB">
        <w:rPr>
          <w:rFonts w:ascii="Arial" w:hAnsi="Arial"/>
          <w:kern w:val="0"/>
        </w:rPr>
        <w:t>609</w:t>
      </w:r>
      <w:r w:rsidR="00644676">
        <w:rPr>
          <w:rFonts w:ascii="Arial" w:hAnsi="Arial"/>
          <w:kern w:val="0"/>
        </w:rPr>
        <w:t xml:space="preserve">, z </w:t>
      </w:r>
      <w:proofErr w:type="spellStart"/>
      <w:r w:rsidR="00644676">
        <w:rPr>
          <w:rFonts w:ascii="Arial" w:hAnsi="Arial"/>
          <w:kern w:val="0"/>
        </w:rPr>
        <w:t>późn</w:t>
      </w:r>
      <w:proofErr w:type="spellEnd"/>
      <w:r w:rsidR="00644676">
        <w:rPr>
          <w:rFonts w:ascii="Arial" w:hAnsi="Arial"/>
          <w:kern w:val="0"/>
        </w:rPr>
        <w:t>. zm.</w:t>
      </w:r>
      <w:r w:rsidRPr="00BC652F">
        <w:rPr>
          <w:rFonts w:ascii="Arial" w:hAnsi="Arial"/>
          <w:kern w:val="0"/>
        </w:rPr>
        <w:t>) oraz art. 7 ust. 2 i 3 ustawy</w:t>
      </w:r>
      <w:r w:rsidR="00644676">
        <w:rPr>
          <w:rFonts w:ascii="Arial" w:hAnsi="Arial"/>
          <w:kern w:val="0"/>
        </w:rPr>
        <w:t xml:space="preserve"> z dnia 9 października 2015 r. </w:t>
      </w:r>
      <w:r w:rsidRPr="00BC652F">
        <w:rPr>
          <w:rFonts w:ascii="Arial" w:hAnsi="Arial"/>
          <w:kern w:val="0"/>
        </w:rPr>
        <w:t>o rewitalizacji (</w:t>
      </w:r>
      <w:r w:rsidR="00B2354F">
        <w:rPr>
          <w:rFonts w:ascii="Arial" w:hAnsi="Arial"/>
          <w:kern w:val="0"/>
        </w:rPr>
        <w:t xml:space="preserve">tekst jednolity: </w:t>
      </w:r>
      <w:r w:rsidR="00373208" w:rsidRPr="00373208">
        <w:rPr>
          <w:rFonts w:ascii="Arial" w:hAnsi="Arial"/>
          <w:kern w:val="0"/>
        </w:rPr>
        <w:t>Dz.</w:t>
      </w:r>
      <w:r w:rsidR="00644676">
        <w:rPr>
          <w:rFonts w:ascii="Arial" w:hAnsi="Arial"/>
          <w:kern w:val="0"/>
        </w:rPr>
        <w:t xml:space="preserve"> </w:t>
      </w:r>
      <w:r w:rsidR="00373208" w:rsidRPr="00373208">
        <w:rPr>
          <w:rFonts w:ascii="Arial" w:hAnsi="Arial"/>
          <w:kern w:val="0"/>
        </w:rPr>
        <w:t>U. 2024 poz. 278</w:t>
      </w:r>
      <w:r w:rsidR="00373208">
        <w:rPr>
          <w:rFonts w:ascii="Arial" w:hAnsi="Arial"/>
          <w:kern w:val="0"/>
        </w:rPr>
        <w:t>)</w:t>
      </w:r>
      <w:r w:rsidR="00644676">
        <w:rPr>
          <w:rFonts w:ascii="Arial" w:hAnsi="Arial"/>
          <w:kern w:val="0"/>
        </w:rPr>
        <w:t>,</w:t>
      </w:r>
      <w:r w:rsidR="00373208">
        <w:rPr>
          <w:rFonts w:ascii="Arial" w:hAnsi="Arial"/>
          <w:kern w:val="0"/>
        </w:rPr>
        <w:t xml:space="preserve"> </w:t>
      </w:r>
      <w:r w:rsidRPr="00BC652F">
        <w:rPr>
          <w:rFonts w:ascii="Arial" w:hAnsi="Arial"/>
          <w:kern w:val="0"/>
        </w:rPr>
        <w:t xml:space="preserve">uchwala się, co następuje: </w:t>
      </w:r>
    </w:p>
    <w:p w:rsidR="00BC652F" w:rsidRPr="00BC652F" w:rsidRDefault="00BC652F" w:rsidP="00BC652F">
      <w:pPr>
        <w:spacing w:after="200" w:line="276" w:lineRule="auto"/>
        <w:jc w:val="both"/>
        <w:rPr>
          <w:rFonts w:ascii="Arial" w:hAnsi="Arial"/>
          <w:kern w:val="0"/>
        </w:rPr>
      </w:pPr>
    </w:p>
    <w:p w:rsidR="00BC652F" w:rsidRPr="00BC652F" w:rsidRDefault="00644676" w:rsidP="00BC652F">
      <w:pPr>
        <w:spacing w:after="200" w:line="276" w:lineRule="auto"/>
        <w:jc w:val="center"/>
        <w:rPr>
          <w:rFonts w:ascii="Arial" w:hAnsi="Arial"/>
          <w:kern w:val="0"/>
        </w:rPr>
      </w:pPr>
      <w:r>
        <w:rPr>
          <w:rFonts w:ascii="Arial" w:hAnsi="Arial"/>
          <w:kern w:val="0"/>
        </w:rPr>
        <w:t>§ 1</w:t>
      </w:r>
    </w:p>
    <w:p w:rsidR="00BC652F" w:rsidRPr="00BC652F" w:rsidRDefault="00BC652F" w:rsidP="00BC652F">
      <w:pPr>
        <w:spacing w:after="200" w:line="276" w:lineRule="auto"/>
        <w:jc w:val="both"/>
        <w:rPr>
          <w:rFonts w:ascii="Arial" w:hAnsi="Arial"/>
          <w:kern w:val="0"/>
        </w:rPr>
      </w:pPr>
      <w:r w:rsidRPr="00BC652F">
        <w:rPr>
          <w:rFonts w:ascii="Arial" w:hAnsi="Arial"/>
          <w:kern w:val="0"/>
        </w:rPr>
        <w:t>Określa się zasady wyznaczania składu oraz zasady działania Komitetu Rewitalizacji, zgodnie z załącznikiem do uchwały.</w:t>
      </w:r>
    </w:p>
    <w:p w:rsidR="00BC652F" w:rsidRPr="00BC652F" w:rsidRDefault="00644676" w:rsidP="00BC652F">
      <w:pPr>
        <w:spacing w:after="200" w:line="276" w:lineRule="auto"/>
        <w:jc w:val="center"/>
        <w:rPr>
          <w:rFonts w:ascii="Arial" w:hAnsi="Arial"/>
          <w:kern w:val="0"/>
        </w:rPr>
      </w:pPr>
      <w:r>
        <w:rPr>
          <w:rFonts w:ascii="Arial" w:hAnsi="Arial"/>
          <w:kern w:val="0"/>
        </w:rPr>
        <w:t>§ 2</w:t>
      </w:r>
    </w:p>
    <w:p w:rsidR="00BC652F" w:rsidRPr="00BC652F" w:rsidRDefault="00BC652F" w:rsidP="00BC652F">
      <w:pPr>
        <w:spacing w:after="200" w:line="276" w:lineRule="auto"/>
        <w:jc w:val="both"/>
        <w:rPr>
          <w:rFonts w:ascii="Arial" w:hAnsi="Arial"/>
          <w:kern w:val="0"/>
        </w:rPr>
      </w:pPr>
      <w:r w:rsidRPr="00BC652F">
        <w:rPr>
          <w:rFonts w:ascii="Arial" w:hAnsi="Arial"/>
          <w:kern w:val="0"/>
        </w:rPr>
        <w:t xml:space="preserve">Wykonanie uchwały powierza się </w:t>
      </w:r>
      <w:r w:rsidR="00373208">
        <w:rPr>
          <w:rFonts w:ascii="Arial" w:hAnsi="Arial"/>
          <w:kern w:val="0"/>
        </w:rPr>
        <w:t xml:space="preserve">Burmistrzowi </w:t>
      </w:r>
      <w:r w:rsidR="005D79D3">
        <w:rPr>
          <w:rFonts w:ascii="Arial" w:hAnsi="Arial"/>
          <w:kern w:val="0"/>
        </w:rPr>
        <w:t>Janowa Lubelskiego</w:t>
      </w:r>
      <w:r w:rsidRPr="00BC652F">
        <w:rPr>
          <w:rFonts w:ascii="Arial" w:hAnsi="Arial"/>
          <w:kern w:val="0"/>
        </w:rPr>
        <w:t xml:space="preserve">. </w:t>
      </w:r>
    </w:p>
    <w:p w:rsidR="00BC652F" w:rsidRPr="00BC652F" w:rsidRDefault="00BC652F" w:rsidP="00BC652F">
      <w:pPr>
        <w:spacing w:after="200" w:line="276" w:lineRule="auto"/>
        <w:jc w:val="both"/>
        <w:rPr>
          <w:rFonts w:ascii="Arial" w:hAnsi="Arial"/>
          <w:kern w:val="0"/>
        </w:rPr>
      </w:pPr>
    </w:p>
    <w:p w:rsidR="00BC652F" w:rsidRPr="00BC652F" w:rsidRDefault="00644676" w:rsidP="00BC652F">
      <w:pPr>
        <w:spacing w:after="200" w:line="276" w:lineRule="auto"/>
        <w:jc w:val="center"/>
        <w:rPr>
          <w:rFonts w:ascii="Arial" w:hAnsi="Arial"/>
          <w:kern w:val="0"/>
        </w:rPr>
      </w:pPr>
      <w:r>
        <w:rPr>
          <w:rFonts w:ascii="Arial" w:hAnsi="Arial"/>
          <w:kern w:val="0"/>
        </w:rPr>
        <w:t>§ 3</w:t>
      </w:r>
    </w:p>
    <w:p w:rsidR="00BC652F" w:rsidRPr="00BC652F" w:rsidRDefault="00BC652F" w:rsidP="00BC652F">
      <w:pPr>
        <w:spacing w:after="200" w:line="276" w:lineRule="auto"/>
        <w:jc w:val="both"/>
        <w:rPr>
          <w:rFonts w:ascii="Arial" w:hAnsi="Arial"/>
          <w:kern w:val="0"/>
        </w:rPr>
      </w:pPr>
      <w:r w:rsidRPr="00BC652F">
        <w:rPr>
          <w:rFonts w:ascii="Arial" w:hAnsi="Arial"/>
          <w:kern w:val="0"/>
        </w:rPr>
        <w:t>Uchwała wchodzi w życie z dniem podjęcia.</w:t>
      </w:r>
    </w:p>
    <w:p w:rsidR="00BC652F" w:rsidRPr="00BC652F" w:rsidRDefault="00BC652F" w:rsidP="00BC652F">
      <w:pPr>
        <w:spacing w:after="200" w:line="276" w:lineRule="auto"/>
        <w:rPr>
          <w:rFonts w:ascii="Arial" w:hAnsi="Arial"/>
          <w:kern w:val="0"/>
        </w:rPr>
      </w:pPr>
    </w:p>
    <w:p w:rsidR="00BC652F" w:rsidRPr="00BC652F" w:rsidRDefault="00BC652F" w:rsidP="00BC652F">
      <w:pPr>
        <w:spacing w:after="200" w:line="276" w:lineRule="auto"/>
        <w:rPr>
          <w:rFonts w:ascii="Arial" w:hAnsi="Arial"/>
          <w:kern w:val="0"/>
        </w:rPr>
      </w:pPr>
    </w:p>
    <w:p w:rsidR="00BC652F" w:rsidRPr="00BC652F" w:rsidRDefault="00733AFB" w:rsidP="003545D1">
      <w:pPr>
        <w:spacing w:after="200" w:line="276" w:lineRule="auto"/>
        <w:ind w:left="5103"/>
        <w:jc w:val="center"/>
        <w:rPr>
          <w:rFonts w:ascii="Arial" w:hAnsi="Arial"/>
          <w:kern w:val="0"/>
        </w:rPr>
      </w:pPr>
      <w:r>
        <w:rPr>
          <w:rFonts w:ascii="Arial" w:hAnsi="Arial"/>
          <w:kern w:val="0"/>
        </w:rPr>
        <w:t>Przewodnicząca</w:t>
      </w:r>
    </w:p>
    <w:p w:rsidR="00BC652F" w:rsidRDefault="00BC652F" w:rsidP="00644676">
      <w:pPr>
        <w:spacing w:after="200" w:line="276" w:lineRule="auto"/>
        <w:ind w:left="5103"/>
        <w:jc w:val="center"/>
        <w:rPr>
          <w:rFonts w:ascii="Arial" w:hAnsi="Arial"/>
          <w:kern w:val="0"/>
        </w:rPr>
      </w:pPr>
      <w:r w:rsidRPr="00BC652F">
        <w:rPr>
          <w:rFonts w:ascii="Arial" w:hAnsi="Arial"/>
          <w:kern w:val="0"/>
        </w:rPr>
        <w:t xml:space="preserve">Rady </w:t>
      </w:r>
      <w:r w:rsidR="00644676">
        <w:rPr>
          <w:rFonts w:ascii="Arial" w:hAnsi="Arial"/>
          <w:kern w:val="0"/>
        </w:rPr>
        <w:t>Miejskiej w Janowie Lubelskim</w:t>
      </w:r>
    </w:p>
    <w:p w:rsidR="00644676" w:rsidRPr="00BC652F" w:rsidRDefault="00644676" w:rsidP="00644676">
      <w:pPr>
        <w:spacing w:after="200" w:line="276" w:lineRule="auto"/>
        <w:ind w:left="5103"/>
        <w:jc w:val="center"/>
        <w:rPr>
          <w:rFonts w:ascii="Arial" w:hAnsi="Arial"/>
          <w:kern w:val="0"/>
        </w:rPr>
      </w:pPr>
      <w:r>
        <w:rPr>
          <w:rFonts w:ascii="Arial" w:hAnsi="Arial"/>
          <w:kern w:val="0"/>
        </w:rPr>
        <w:t xml:space="preserve">Bożena Czajkowska </w:t>
      </w:r>
    </w:p>
    <w:p w:rsidR="00BC652F" w:rsidRPr="00BC652F" w:rsidRDefault="00BC652F" w:rsidP="00BC652F">
      <w:pPr>
        <w:rPr>
          <w:rFonts w:ascii="Arial" w:hAnsi="Arial"/>
          <w:kern w:val="0"/>
        </w:rPr>
      </w:pPr>
      <w:r w:rsidRPr="00BC652F">
        <w:rPr>
          <w:rFonts w:ascii="Arial" w:hAnsi="Arial"/>
          <w:kern w:val="0"/>
        </w:rPr>
        <w:br w:type="page"/>
      </w:r>
    </w:p>
    <w:p w:rsidR="00BC652F" w:rsidRDefault="00BC652F" w:rsidP="000B2853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Arial MT" w:eastAsia="Arial MT" w:hAnsi="Arial MT" w:cs="Arial MT"/>
          <w:b/>
          <w:bCs/>
          <w:kern w:val="0"/>
        </w:rPr>
      </w:pPr>
      <w:r w:rsidRPr="00BC652F">
        <w:rPr>
          <w:rFonts w:ascii="Arial MT" w:eastAsia="Arial MT" w:hAnsi="Arial MT" w:cs="Arial MT"/>
          <w:b/>
          <w:bCs/>
          <w:kern w:val="0"/>
        </w:rPr>
        <w:lastRenderedPageBreak/>
        <w:t>UZASADNIENIE</w:t>
      </w:r>
    </w:p>
    <w:p w:rsidR="000B2853" w:rsidRPr="000B2853" w:rsidRDefault="000B2853" w:rsidP="000B2853">
      <w:pPr>
        <w:widowControl w:val="0"/>
        <w:autoSpaceDE w:val="0"/>
        <w:autoSpaceDN w:val="0"/>
        <w:spacing w:before="80" w:after="0" w:line="240" w:lineRule="auto"/>
        <w:ind w:left="116"/>
        <w:jc w:val="center"/>
        <w:rPr>
          <w:rFonts w:ascii="Arial MT" w:eastAsia="Arial MT" w:hAnsi="Arial MT" w:cs="Arial MT"/>
          <w:b/>
          <w:bCs/>
          <w:kern w:val="0"/>
        </w:rPr>
      </w:pPr>
    </w:p>
    <w:p w:rsidR="00BC652F" w:rsidRPr="00B2354F" w:rsidRDefault="00BC652F" w:rsidP="000B2853">
      <w:pPr>
        <w:widowControl w:val="0"/>
        <w:autoSpaceDE w:val="0"/>
        <w:autoSpaceDN w:val="0"/>
        <w:spacing w:before="199" w:after="0" w:line="276" w:lineRule="auto"/>
        <w:ind w:left="116" w:right="229" w:firstLine="592"/>
        <w:jc w:val="both"/>
        <w:rPr>
          <w:rFonts w:ascii="Arial MT" w:eastAsia="Arial MT" w:hAnsi="Arial MT" w:cs="Arial MT"/>
          <w:kern w:val="0"/>
        </w:rPr>
      </w:pPr>
      <w:r w:rsidRPr="00BC652F">
        <w:rPr>
          <w:rFonts w:ascii="Arial MT" w:eastAsia="Arial MT" w:hAnsi="Arial MT" w:cs="Arial MT"/>
          <w:kern w:val="0"/>
        </w:rPr>
        <w:t>Zgodnie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z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="00644676">
        <w:rPr>
          <w:rFonts w:ascii="Arial MT" w:eastAsia="Arial MT" w:hAnsi="Arial MT" w:cs="Arial MT"/>
          <w:kern w:val="0"/>
        </w:rPr>
        <w:t>u</w:t>
      </w:r>
      <w:r w:rsidRPr="00BC652F">
        <w:rPr>
          <w:rFonts w:ascii="Arial MT" w:eastAsia="Arial MT" w:hAnsi="Arial MT" w:cs="Arial MT"/>
          <w:kern w:val="0"/>
        </w:rPr>
        <w:t>stawą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z</w:t>
      </w:r>
      <w:r w:rsidRPr="00BC652F">
        <w:rPr>
          <w:rFonts w:ascii="Arial MT" w:eastAsia="Arial MT" w:hAnsi="Arial MT" w:cs="Arial MT"/>
          <w:spacing w:val="-10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dnia</w:t>
      </w:r>
      <w:r w:rsidRPr="00BC652F">
        <w:rPr>
          <w:rFonts w:ascii="Arial MT" w:eastAsia="Arial MT" w:hAnsi="Arial MT" w:cs="Arial MT"/>
          <w:spacing w:val="-11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9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października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2015</w:t>
      </w:r>
      <w:r w:rsidRPr="00BC652F">
        <w:rPr>
          <w:rFonts w:ascii="Arial MT" w:eastAsia="Arial MT" w:hAnsi="Arial MT" w:cs="Arial MT"/>
          <w:spacing w:val="-11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r.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o</w:t>
      </w:r>
      <w:r w:rsidRPr="00BC652F">
        <w:rPr>
          <w:rFonts w:ascii="Arial MT" w:eastAsia="Arial MT" w:hAnsi="Arial MT" w:cs="Arial MT"/>
          <w:spacing w:val="-11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rewitalizacji</w:t>
      </w:r>
      <w:r w:rsidR="00644676">
        <w:rPr>
          <w:rFonts w:ascii="Arial MT" w:eastAsia="Arial MT" w:hAnsi="Arial MT" w:cs="Arial MT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Komitet</w:t>
      </w:r>
      <w:r w:rsidRPr="00BC652F">
        <w:rPr>
          <w:rFonts w:ascii="Arial MT" w:eastAsia="Arial MT" w:hAnsi="Arial MT" w:cs="Arial MT"/>
          <w:spacing w:val="-10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Rewitalizacji</w:t>
      </w:r>
      <w:r w:rsidRPr="00BC652F">
        <w:rPr>
          <w:rFonts w:ascii="Arial MT" w:eastAsia="Arial MT" w:hAnsi="Arial MT" w:cs="Arial MT"/>
          <w:spacing w:val="-9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 xml:space="preserve">stanowi forum współpracy i dialogu </w:t>
      </w:r>
      <w:proofErr w:type="spellStart"/>
      <w:r w:rsidRPr="00BC652F">
        <w:rPr>
          <w:rFonts w:ascii="Arial MT" w:eastAsia="Arial MT" w:hAnsi="Arial MT" w:cs="Arial MT"/>
          <w:kern w:val="0"/>
        </w:rPr>
        <w:t>interesariuszy</w:t>
      </w:r>
      <w:proofErr w:type="spellEnd"/>
      <w:r w:rsidRPr="00BC652F">
        <w:rPr>
          <w:rFonts w:ascii="Arial MT" w:eastAsia="Arial MT" w:hAnsi="Arial MT" w:cs="Arial MT"/>
          <w:kern w:val="0"/>
        </w:rPr>
        <w:t xml:space="preserve"> z organami gminy w sprawach dotyczących przygotowania,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prowadzenia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i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oceny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rewitalizacji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oraz</w:t>
      </w:r>
      <w:r w:rsidRPr="00BC652F">
        <w:rPr>
          <w:rFonts w:ascii="Arial MT" w:eastAsia="Arial MT" w:hAnsi="Arial MT" w:cs="Arial MT"/>
          <w:spacing w:val="-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pełni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funkcję</w:t>
      </w:r>
      <w:r w:rsidRPr="00BC652F">
        <w:rPr>
          <w:rFonts w:ascii="Arial MT" w:eastAsia="Arial MT" w:hAnsi="Arial MT" w:cs="Arial MT"/>
          <w:spacing w:val="-4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 xml:space="preserve">opiniodawczo-doradczą </w:t>
      </w:r>
      <w:r w:rsidR="00373208">
        <w:rPr>
          <w:rFonts w:ascii="Arial MT" w:eastAsia="Arial MT" w:hAnsi="Arial MT" w:cs="Arial MT"/>
          <w:kern w:val="0"/>
        </w:rPr>
        <w:t xml:space="preserve">Burmistrza </w:t>
      </w:r>
      <w:r w:rsidR="005D79D3">
        <w:rPr>
          <w:rFonts w:ascii="Arial MT" w:eastAsia="Arial MT" w:hAnsi="Arial MT" w:cs="Arial MT"/>
          <w:kern w:val="0"/>
        </w:rPr>
        <w:t>Janowa Lubelskiego</w:t>
      </w:r>
      <w:r w:rsidRPr="00BC652F">
        <w:rPr>
          <w:rFonts w:ascii="Arial MT" w:eastAsia="Arial MT" w:hAnsi="Arial MT" w:cs="Arial MT"/>
          <w:kern w:val="0"/>
        </w:rPr>
        <w:t>.</w:t>
      </w:r>
    </w:p>
    <w:p w:rsidR="00BC652F" w:rsidRPr="00BC652F" w:rsidRDefault="00BC652F" w:rsidP="000B2853">
      <w:pPr>
        <w:widowControl w:val="0"/>
        <w:autoSpaceDE w:val="0"/>
        <w:autoSpaceDN w:val="0"/>
        <w:spacing w:before="199" w:after="0" w:line="276" w:lineRule="auto"/>
        <w:ind w:left="116" w:right="229" w:firstLine="592"/>
        <w:jc w:val="both"/>
        <w:rPr>
          <w:rFonts w:ascii="Arial MT" w:eastAsia="Arial MT" w:hAnsi="Arial MT" w:cs="Arial MT"/>
          <w:kern w:val="0"/>
        </w:rPr>
      </w:pPr>
      <w:r w:rsidRPr="00BC652F">
        <w:rPr>
          <w:rFonts w:ascii="Arial MT" w:eastAsia="Arial MT" w:hAnsi="Arial MT" w:cs="Arial MT"/>
          <w:kern w:val="0"/>
        </w:rPr>
        <w:t>Wobec</w:t>
      </w:r>
      <w:r w:rsidRPr="00BC652F">
        <w:rPr>
          <w:rFonts w:ascii="Arial MT" w:eastAsia="Arial MT" w:hAnsi="Arial MT" w:cs="Arial MT"/>
          <w:spacing w:val="-11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powyższego</w:t>
      </w:r>
      <w:r w:rsidRPr="00BC652F">
        <w:rPr>
          <w:rFonts w:ascii="Arial MT" w:eastAsia="Arial MT" w:hAnsi="Arial MT" w:cs="Arial MT"/>
          <w:spacing w:val="-13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jest</w:t>
      </w:r>
      <w:r w:rsidRPr="00BC652F">
        <w:rPr>
          <w:rFonts w:ascii="Arial MT" w:eastAsia="Arial MT" w:hAnsi="Arial MT" w:cs="Arial MT"/>
          <w:spacing w:val="-1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jednym</w:t>
      </w:r>
      <w:r w:rsidRPr="00BC652F">
        <w:rPr>
          <w:rFonts w:ascii="Arial MT" w:eastAsia="Arial MT" w:hAnsi="Arial MT" w:cs="Arial MT"/>
          <w:spacing w:val="-10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z</w:t>
      </w:r>
      <w:r w:rsidRPr="00BC652F">
        <w:rPr>
          <w:rFonts w:ascii="Arial MT" w:eastAsia="Arial MT" w:hAnsi="Arial MT" w:cs="Arial MT"/>
          <w:spacing w:val="-1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istotnych</w:t>
      </w:r>
      <w:r w:rsidRPr="00BC652F">
        <w:rPr>
          <w:rFonts w:ascii="Arial MT" w:eastAsia="Arial MT" w:hAnsi="Arial MT" w:cs="Arial MT"/>
          <w:spacing w:val="-1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elementów</w:t>
      </w:r>
      <w:r w:rsidRPr="00BC652F">
        <w:rPr>
          <w:rFonts w:ascii="Arial MT" w:eastAsia="Arial MT" w:hAnsi="Arial MT" w:cs="Arial MT"/>
          <w:spacing w:val="-1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partycypacji</w:t>
      </w:r>
      <w:r w:rsidRPr="00BC652F">
        <w:rPr>
          <w:rFonts w:ascii="Arial MT" w:eastAsia="Arial MT" w:hAnsi="Arial MT" w:cs="Arial MT"/>
          <w:spacing w:val="-1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społecznej,</w:t>
      </w:r>
      <w:r w:rsidRPr="00BC652F">
        <w:rPr>
          <w:rFonts w:ascii="Arial MT" w:eastAsia="Arial MT" w:hAnsi="Arial MT" w:cs="Arial MT"/>
          <w:spacing w:val="-1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związanych z</w:t>
      </w:r>
      <w:r w:rsidRPr="00BC652F">
        <w:rPr>
          <w:rFonts w:ascii="Arial MT" w:eastAsia="Arial MT" w:hAnsi="Arial MT" w:cs="Arial MT"/>
          <w:spacing w:val="-16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wdrażaniem</w:t>
      </w:r>
      <w:r w:rsidRPr="00BC652F">
        <w:rPr>
          <w:rFonts w:ascii="Arial MT" w:eastAsia="Arial MT" w:hAnsi="Arial MT" w:cs="Arial MT"/>
          <w:spacing w:val="-1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zapisów</w:t>
      </w:r>
      <w:r w:rsidRPr="00BC652F">
        <w:rPr>
          <w:rFonts w:ascii="Arial MT" w:eastAsia="Arial MT" w:hAnsi="Arial MT" w:cs="Arial MT"/>
          <w:spacing w:val="-1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Gminnego</w:t>
      </w:r>
      <w:r w:rsidRPr="00BC652F">
        <w:rPr>
          <w:rFonts w:ascii="Arial MT" w:eastAsia="Arial MT" w:hAnsi="Arial MT" w:cs="Arial MT"/>
          <w:spacing w:val="-16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Programu</w:t>
      </w:r>
      <w:r w:rsidRPr="00BC652F">
        <w:rPr>
          <w:rFonts w:ascii="Arial MT" w:eastAsia="Arial MT" w:hAnsi="Arial MT" w:cs="Arial MT"/>
          <w:spacing w:val="-1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Rewitalizacji,</w:t>
      </w:r>
      <w:r w:rsidRPr="00BC652F">
        <w:rPr>
          <w:rFonts w:ascii="Arial MT" w:eastAsia="Arial MT" w:hAnsi="Arial MT" w:cs="Arial MT"/>
          <w:spacing w:val="-1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którego</w:t>
      </w:r>
      <w:r w:rsidRPr="00BC652F">
        <w:rPr>
          <w:rFonts w:ascii="Arial MT" w:eastAsia="Arial MT" w:hAnsi="Arial MT" w:cs="Arial MT"/>
          <w:spacing w:val="-1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celem</w:t>
      </w:r>
      <w:r w:rsidRPr="00BC652F">
        <w:rPr>
          <w:rFonts w:ascii="Arial MT" w:eastAsia="Arial MT" w:hAnsi="Arial MT" w:cs="Arial MT"/>
          <w:spacing w:val="-16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jest</w:t>
      </w:r>
      <w:r w:rsidRPr="00BC652F">
        <w:rPr>
          <w:rFonts w:ascii="Arial MT" w:eastAsia="Arial MT" w:hAnsi="Arial MT" w:cs="Arial MT"/>
          <w:spacing w:val="-15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wyprowadzanie ze stanu kryzysowego obszarów zdegradowanych. Zasady wyznaczania składu oraz zasady działania</w:t>
      </w:r>
      <w:r w:rsidR="00644676">
        <w:rPr>
          <w:rFonts w:ascii="Arial MT" w:eastAsia="Arial MT" w:hAnsi="Arial MT" w:cs="Arial MT"/>
          <w:kern w:val="0"/>
        </w:rPr>
        <w:t xml:space="preserve"> Komitetu Rewitalizacji określa</w:t>
      </w:r>
      <w:r w:rsidRPr="00BC652F">
        <w:rPr>
          <w:rFonts w:ascii="Arial MT" w:eastAsia="Arial MT" w:hAnsi="Arial MT" w:cs="Arial MT"/>
          <w:kern w:val="0"/>
        </w:rPr>
        <w:t xml:space="preserve"> w drodze uchwały Rada </w:t>
      </w:r>
      <w:r w:rsidR="00373208">
        <w:rPr>
          <w:rFonts w:ascii="Arial MT" w:eastAsia="Arial MT" w:hAnsi="Arial MT" w:cs="Arial MT"/>
          <w:kern w:val="0"/>
        </w:rPr>
        <w:t>Miejska w Janowie Lubelskim</w:t>
      </w:r>
      <w:r w:rsidRPr="00BC652F">
        <w:rPr>
          <w:rFonts w:ascii="Arial MT" w:eastAsia="Arial MT" w:hAnsi="Arial MT" w:cs="Arial MT"/>
          <w:kern w:val="0"/>
        </w:rPr>
        <w:t xml:space="preserve"> przed uchwaleniem Gminnego Programu Rewitalizacji </w:t>
      </w:r>
      <w:r w:rsidR="00C07BB1">
        <w:rPr>
          <w:rFonts w:ascii="Arial MT" w:eastAsia="Arial MT" w:hAnsi="Arial MT" w:cs="Arial MT"/>
          <w:kern w:val="0"/>
        </w:rPr>
        <w:t xml:space="preserve">                  </w:t>
      </w:r>
      <w:r w:rsidRPr="00BC652F">
        <w:rPr>
          <w:rFonts w:ascii="Arial MT" w:eastAsia="Arial MT" w:hAnsi="Arial MT" w:cs="Arial MT"/>
          <w:kern w:val="0"/>
        </w:rPr>
        <w:t>(art. 7 ust. 3 ustaw</w:t>
      </w:r>
      <w:r w:rsidR="000B2853">
        <w:rPr>
          <w:rFonts w:ascii="Arial MT" w:eastAsia="Arial MT" w:hAnsi="Arial MT" w:cs="Arial MT"/>
          <w:kern w:val="0"/>
        </w:rPr>
        <w:t xml:space="preserve">y </w:t>
      </w:r>
      <w:r w:rsidRPr="00BC652F">
        <w:rPr>
          <w:rFonts w:ascii="Arial MT" w:eastAsia="Arial MT" w:hAnsi="Arial MT" w:cs="Arial MT"/>
          <w:kern w:val="0"/>
        </w:rPr>
        <w:t>o</w:t>
      </w:r>
      <w:r w:rsidRPr="00BC652F">
        <w:rPr>
          <w:rFonts w:ascii="Arial MT" w:eastAsia="Arial MT" w:hAnsi="Arial MT" w:cs="Arial MT"/>
          <w:spacing w:val="-1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rewitalizacji</w:t>
      </w:r>
      <w:r w:rsidR="000B2853">
        <w:rPr>
          <w:rFonts w:ascii="Arial MT" w:eastAsia="Arial MT" w:hAnsi="Arial MT" w:cs="Arial MT"/>
          <w:kern w:val="0"/>
        </w:rPr>
        <w:t>).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</w:p>
    <w:p w:rsidR="00BC652F" w:rsidRPr="00BC652F" w:rsidRDefault="00BC652F" w:rsidP="000B2853">
      <w:pPr>
        <w:widowControl w:val="0"/>
        <w:autoSpaceDE w:val="0"/>
        <w:autoSpaceDN w:val="0"/>
        <w:spacing w:before="199" w:after="0" w:line="276" w:lineRule="auto"/>
        <w:ind w:left="116" w:right="235" w:firstLine="592"/>
        <w:jc w:val="both"/>
        <w:rPr>
          <w:rFonts w:ascii="Arial MT" w:eastAsia="Arial MT" w:hAnsi="Arial MT" w:cs="Arial MT"/>
          <w:kern w:val="0"/>
        </w:rPr>
      </w:pPr>
      <w:r w:rsidRPr="00BC652F">
        <w:rPr>
          <w:rFonts w:ascii="Arial MT" w:eastAsia="Arial MT" w:hAnsi="Arial MT" w:cs="Arial MT"/>
          <w:kern w:val="0"/>
        </w:rPr>
        <w:t>Rolą Komitetu Rewitalizacji jest zatem wspieranie procesu rewitalizacji w gminie poprzez opiniowanie, doradzanie, a także zapewnienie czynnego udziału lokalnych środowisk społecznych,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gospodarczych,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mieszkańców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gminy,</w:t>
      </w:r>
      <w:r w:rsidRPr="00BC652F">
        <w:rPr>
          <w:rFonts w:ascii="Arial MT" w:eastAsia="Arial MT" w:hAnsi="Arial MT" w:cs="Arial MT"/>
          <w:spacing w:val="-1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organizacji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pozarządowych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oraz</w:t>
      </w:r>
      <w:r w:rsidRPr="00BC652F">
        <w:rPr>
          <w:rFonts w:ascii="Arial MT" w:eastAsia="Arial MT" w:hAnsi="Arial MT" w:cs="Arial MT"/>
          <w:spacing w:val="-2"/>
          <w:kern w:val="0"/>
        </w:rPr>
        <w:t xml:space="preserve"> </w:t>
      </w:r>
      <w:r w:rsidRPr="00BC652F">
        <w:rPr>
          <w:rFonts w:ascii="Arial MT" w:eastAsia="Arial MT" w:hAnsi="Arial MT" w:cs="Arial MT"/>
          <w:kern w:val="0"/>
        </w:rPr>
        <w:t>innych grup w zaplanowanym procesie.</w:t>
      </w:r>
    </w:p>
    <w:p w:rsidR="00BC652F" w:rsidRPr="00BC652F" w:rsidRDefault="00BC652F" w:rsidP="000B2853">
      <w:pPr>
        <w:widowControl w:val="0"/>
        <w:autoSpaceDE w:val="0"/>
        <w:autoSpaceDN w:val="0"/>
        <w:spacing w:before="202" w:after="0" w:line="278" w:lineRule="auto"/>
        <w:ind w:left="116" w:right="229" w:firstLine="592"/>
        <w:jc w:val="both"/>
        <w:rPr>
          <w:rFonts w:ascii="Arial MT" w:eastAsia="Arial MT" w:hAnsi="Arial MT" w:cs="Arial MT"/>
          <w:kern w:val="0"/>
        </w:rPr>
      </w:pPr>
      <w:r w:rsidRPr="00BC652F">
        <w:rPr>
          <w:rFonts w:ascii="Arial MT" w:eastAsia="Arial MT" w:hAnsi="Arial MT" w:cs="Arial MT"/>
          <w:kern w:val="0"/>
        </w:rPr>
        <w:t xml:space="preserve">Niniejsza uchwała została poddana konsultacjom społecznym w dniach </w:t>
      </w:r>
      <w:r w:rsidR="00733AFB">
        <w:rPr>
          <w:rFonts w:ascii="Arial MT" w:eastAsia="Arial MT" w:hAnsi="Arial MT" w:cs="Arial MT"/>
          <w:kern w:val="0"/>
        </w:rPr>
        <w:t>23.05.2024</w:t>
      </w:r>
      <w:r w:rsidR="00DD75E2">
        <w:rPr>
          <w:rFonts w:ascii="Arial MT" w:eastAsia="Arial MT" w:hAnsi="Arial MT" w:cs="Arial MT"/>
          <w:kern w:val="0"/>
        </w:rPr>
        <w:t> r.</w:t>
      </w:r>
      <w:r w:rsidR="00733AFB">
        <w:rPr>
          <w:rFonts w:ascii="Arial MT" w:eastAsia="Arial MT" w:hAnsi="Arial MT" w:cs="Arial MT"/>
          <w:kern w:val="0"/>
        </w:rPr>
        <w:t xml:space="preserve"> – 27.06.2024</w:t>
      </w:r>
      <w:r w:rsidR="00DD75E2">
        <w:rPr>
          <w:rFonts w:ascii="Arial MT" w:eastAsia="Arial MT" w:hAnsi="Arial MT" w:cs="Arial MT"/>
          <w:kern w:val="0"/>
        </w:rPr>
        <w:t> r.</w:t>
      </w:r>
    </w:p>
    <w:p w:rsidR="00EA537E" w:rsidRDefault="00EA537E"/>
    <w:sectPr w:rsidR="00EA537E" w:rsidSect="00BF15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DD" w:rsidRDefault="007F01DD" w:rsidP="0039079F">
      <w:pPr>
        <w:spacing w:after="0" w:line="240" w:lineRule="auto"/>
      </w:pPr>
      <w:r>
        <w:separator/>
      </w:r>
    </w:p>
  </w:endnote>
  <w:endnote w:type="continuationSeparator" w:id="0">
    <w:p w:rsidR="007F01DD" w:rsidRDefault="007F01DD" w:rsidP="0039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DD" w:rsidRDefault="007F01DD" w:rsidP="0039079F">
      <w:pPr>
        <w:spacing w:after="0" w:line="240" w:lineRule="auto"/>
      </w:pPr>
      <w:r>
        <w:separator/>
      </w:r>
    </w:p>
  </w:footnote>
  <w:footnote w:type="continuationSeparator" w:id="0">
    <w:p w:rsidR="007F01DD" w:rsidRDefault="007F01DD" w:rsidP="0039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9F" w:rsidRPr="0039079F" w:rsidRDefault="0039079F" w:rsidP="0039079F">
    <w:pPr>
      <w:pStyle w:val="Nagwek"/>
      <w:jc w:val="right"/>
      <w:rPr>
        <w:i/>
        <w:iCs/>
      </w:rPr>
    </w:pPr>
    <w:r w:rsidRPr="0039079F">
      <w:rPr>
        <w:i/>
        <w:iCs/>
      </w:rPr>
      <w:t>-projekt-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2F"/>
    <w:rsid w:val="000B2853"/>
    <w:rsid w:val="000E509C"/>
    <w:rsid w:val="003545D1"/>
    <w:rsid w:val="00373208"/>
    <w:rsid w:val="0039079F"/>
    <w:rsid w:val="00531782"/>
    <w:rsid w:val="00542457"/>
    <w:rsid w:val="005D79D3"/>
    <w:rsid w:val="00644676"/>
    <w:rsid w:val="00697EF6"/>
    <w:rsid w:val="006A4FF4"/>
    <w:rsid w:val="00733AFB"/>
    <w:rsid w:val="007F01DD"/>
    <w:rsid w:val="00B2354F"/>
    <w:rsid w:val="00B66333"/>
    <w:rsid w:val="00B67FB0"/>
    <w:rsid w:val="00BC652F"/>
    <w:rsid w:val="00BF15DE"/>
    <w:rsid w:val="00C07BB1"/>
    <w:rsid w:val="00CF3936"/>
    <w:rsid w:val="00DD75E2"/>
    <w:rsid w:val="00EA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C6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652F"/>
    <w:pPr>
      <w:spacing w:after="200" w:line="240" w:lineRule="auto"/>
    </w:pPr>
    <w:rPr>
      <w:rFonts w:ascii="Arial" w:hAnsi="Arial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652F"/>
    <w:rPr>
      <w:rFonts w:ascii="Arial" w:hAnsi="Arial"/>
      <w:kern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79F"/>
  </w:style>
  <w:style w:type="paragraph" w:styleId="Stopka">
    <w:name w:val="footer"/>
    <w:basedOn w:val="Normalny"/>
    <w:link w:val="StopkaZnak"/>
    <w:uiPriority w:val="99"/>
    <w:unhideWhenUsed/>
    <w:rsid w:val="00390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eugeniusz.kiszka</cp:lastModifiedBy>
  <cp:revision>4</cp:revision>
  <dcterms:created xsi:type="dcterms:W3CDTF">2024-07-02T13:29:00Z</dcterms:created>
  <dcterms:modified xsi:type="dcterms:W3CDTF">2024-07-03T10:41:00Z</dcterms:modified>
</cp:coreProperties>
</file>