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669" w:hanging="0"/>
        <w:jc w:val="left"/>
        <w:rPr>
          <w:u w:val="none"/>
        </w:rPr>
      </w:pPr>
      <w:r>
        <w:rPr>
          <w:b/>
          <w:i/>
          <w:sz w:val="24"/>
          <w:u w:val="none"/>
        </w:rPr>
        <w:tab/>
        <w:tab/>
        <w:tab/>
        <w:tab/>
      </w:r>
      <w:r>
        <w:rPr>
          <w:b w:val="false"/>
          <w:bCs w:val="false"/>
          <w:i/>
          <w:sz w:val="24"/>
          <w:u w:val="none"/>
        </w:rPr>
        <w:t>p</w:t>
      </w:r>
      <w:r>
        <w:rPr>
          <w:b w:val="false"/>
          <w:bCs w:val="false"/>
          <w:i/>
          <w:sz w:val="24"/>
          <w:u w:val="none"/>
        </w:rPr>
        <w:t>rojekt</w:t>
      </w:r>
    </w:p>
    <w:p>
      <w:pPr>
        <w:pStyle w:val="Normal"/>
        <w:spacing w:lineRule="auto" w:line="360"/>
        <w:ind w:left="5669" w:hanging="0"/>
        <w:jc w:val="left"/>
        <w:rPr>
          <w:b/>
          <w:b/>
          <w:i/>
          <w:i/>
          <w:sz w:val="24"/>
          <w:u w:val="thick"/>
        </w:rPr>
      </w:pPr>
      <w:r>
        <w:rPr>
          <w:b/>
          <w:i/>
          <w:sz w:val="24"/>
          <w:u w:val="thick"/>
        </w:rPr>
      </w:r>
    </w:p>
    <w:p>
      <w:pPr>
        <w:pStyle w:val="Normal"/>
        <w:spacing w:lineRule="auto" w:line="360"/>
        <w:ind w:left="5669" w:hanging="0"/>
        <w:jc w:val="left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360"/>
        <w:jc w:val="center"/>
        <w:rPr>
          <w:b/>
          <w:b/>
          <w:caps/>
          <w:sz w:val="24"/>
        </w:rPr>
      </w:pPr>
      <w:r>
        <w:rPr>
          <w:b/>
          <w:sz w:val="24"/>
        </w:rPr>
        <w:t>Uchwała Nr ……/……../2024</w:t>
        <w:br/>
        <w:t xml:space="preserve">Rady Miejskiej w Janowie Lubelskim </w:t>
      </w:r>
    </w:p>
    <w:p>
      <w:pPr>
        <w:pStyle w:val="Normal"/>
        <w:spacing w:lineRule="auto" w:line="360" w:before="280" w:after="280"/>
        <w:jc w:val="center"/>
        <w:rPr>
          <w:b/>
          <w:b/>
          <w:caps/>
          <w:sz w:val="24"/>
        </w:rPr>
      </w:pPr>
      <w:r>
        <w:rPr>
          <w:sz w:val="24"/>
        </w:rPr>
        <w:t xml:space="preserve">z dnia ………. września  2024 r. </w:t>
      </w:r>
    </w:p>
    <w:p>
      <w:pPr>
        <w:pStyle w:val="Normal"/>
        <w:keepNext w:val="true"/>
        <w:spacing w:lineRule="auto" w:line="360" w:before="0" w:after="480"/>
        <w:jc w:val="center"/>
        <w:rPr>
          <w:sz w:val="24"/>
        </w:rPr>
      </w:pPr>
      <w:r>
        <w:rPr>
          <w:b/>
          <w:sz w:val="24"/>
        </w:rPr>
        <w:t>w sprawie wyrażenia zgody na zawarcie umowy o partnerstwie w celu wspólnej realizacji projektu pod nazwą: „Nowoczesna edukacja – rozszerzenie oferty zajęć naukowo – dydaktycznych”</w:t>
      </w:r>
    </w:p>
    <w:p>
      <w:pPr>
        <w:pStyle w:val="Normal"/>
        <w:keepLines/>
        <w:spacing w:lineRule="auto" w:line="360" w:before="120" w:after="120"/>
        <w:ind w:firstLine="227"/>
        <w:jc w:val="left"/>
        <w:rPr/>
      </w:pPr>
      <w:r>
        <w:rPr>
          <w:sz w:val="24"/>
        </w:rPr>
        <w:t xml:space="preserve">Na podstawie art. 10 ust. 1, art. 18 ust. 2 pkt 12 i art. 74 ustawy z dnia 8 marca 1990 r. o samorządzie gminnym (t.j.: Dz. U. z 2024 r. poz. 609, z późn. zm.), w związku z art. 216 ust. 2 pkt 4 ustawy z dnia 27 sierpnia 2009 r. o finansach publicznych (t.j. Dz. U. z 2023 r. poz. 1270, z późn. zm.) oraz art. 39 ustawy z dnia 28 kwietnia 2022 r. o zasadach realizacji zadań finansowanych ze środków europejskich w perspektywie finansowej 2021-2027 (Dz. U. z 2022 r. poz. 1079), </w:t>
      </w:r>
      <w:r>
        <w:rPr>
          <w:b/>
          <w:color w:val="000000"/>
          <w:sz w:val="24"/>
          <w:u w:val="none" w:color="000000"/>
        </w:rPr>
        <w:t xml:space="preserve">Rada Miejska w Janowie Lubelskim </w:t>
      </w:r>
      <w:r>
        <w:rPr>
          <w:color w:val="000000"/>
          <w:sz w:val="24"/>
          <w:u w:val="none" w:color="000000"/>
        </w:rPr>
        <w:t xml:space="preserve">uchwala, co następuje: </w:t>
      </w:r>
    </w:p>
    <w:p>
      <w:pPr>
        <w:pStyle w:val="Normal"/>
        <w:keepLines/>
        <w:spacing w:lineRule="auto" w:line="360" w:before="120" w:after="120"/>
        <w:ind w:firstLine="340"/>
        <w:rPr/>
      </w:pPr>
      <w:r>
        <w:rPr>
          <w:b/>
          <w:sz w:val="24"/>
        </w:rPr>
        <w:tab/>
        <w:tab/>
        <w:tab/>
        <w:tab/>
        <w:tab/>
        <w:tab/>
        <w:tab/>
      </w:r>
    </w:p>
    <w:p>
      <w:pPr>
        <w:pStyle w:val="Normal"/>
        <w:spacing w:lineRule="auto" w:line="360" w:before="120" w:after="120"/>
        <w:ind w:firstLine="340"/>
        <w:rPr/>
      </w:pPr>
      <w:r>
        <w:rPr>
          <w:b/>
          <w:sz w:val="24"/>
        </w:rPr>
        <w:tab/>
        <w:tab/>
        <w:tab/>
        <w:tab/>
        <w:tab/>
        <w:tab/>
        <w:tab/>
        <w:t>§ 1</w:t>
      </w:r>
    </w:p>
    <w:p>
      <w:pPr>
        <w:pStyle w:val="Normal"/>
        <w:spacing w:lineRule="auto" w:line="360" w:before="120" w:after="120"/>
        <w:ind w:firstLine="340"/>
        <w:rPr>
          <w:color w:val="000000"/>
          <w:sz w:val="24"/>
          <w:u w:val="none" w:color="000000"/>
        </w:rPr>
      </w:pPr>
      <w:r>
        <w:rPr>
          <w:sz w:val="24"/>
        </w:rPr>
        <w:t>1. </w:t>
      </w:r>
      <w:r>
        <w:rPr>
          <w:color w:val="000000"/>
          <w:sz w:val="24"/>
          <w:u w:val="none" w:color="000000"/>
        </w:rPr>
        <w:t>Wyraża się zgodę na zawarcie umowy o partnerstwie pomiędzy Gminą Janów Lubelski a Gminą Dzwola, Gminą Godziszów oraz Gminą Modliborzyce zwanymi dalej „Partnerami”, dotyczącej realizacji projektu „</w:t>
      </w:r>
      <w:r>
        <w:rPr>
          <w:sz w:val="24"/>
        </w:rPr>
        <w:t>Nowoczesna edukacja – rozszerzenie oferty zajęć naukowo – dydaktycznych</w:t>
      </w:r>
      <w:r>
        <w:rPr>
          <w:color w:val="000000"/>
          <w:sz w:val="24"/>
          <w:u w:val="none" w:color="000000"/>
        </w:rPr>
        <w:t>” realizowanego w ramach programu Fundusze Europejskie dla Lubelskiego 2021-2027, Priorytet X Lepsza edukacja, Działanie 10.5 Wsparcie edukacji w ramach Zintegrowanych Inwestycji Terytorialnych Miejskich Obszarów Funkcjonalnych, zwanego dalej „Projektem”.</w:t>
      </w:r>
    </w:p>
    <w:p>
      <w:pPr>
        <w:pStyle w:val="Normal"/>
        <w:keepLines/>
        <w:spacing w:lineRule="auto" w:line="360" w:before="120" w:after="120"/>
        <w:ind w:firstLine="340"/>
        <w:rPr/>
      </w:pPr>
      <w:r>
        <w:rPr>
          <w:sz w:val="24"/>
        </w:rPr>
        <w:t>2. </w:t>
      </w:r>
      <w:r>
        <w:rPr>
          <w:color w:val="000000"/>
          <w:sz w:val="24"/>
          <w:u w:val="none" w:color="000000"/>
        </w:rPr>
        <w:t>Umowa o partnerstwie będzie regulowała w szczególności kwestie współpracy Partnerów przy przygotowaniu, wdrożeniu, koordynacji, realizacji, finansowaniu, monitorowaniu, kontroli oraz rozliczeniu Projektu.</w:t>
      </w:r>
    </w:p>
    <w:p>
      <w:pPr>
        <w:pStyle w:val="Normal"/>
        <w:keepLines/>
        <w:spacing w:lineRule="auto" w:line="360" w:before="120" w:after="120"/>
        <w:ind w:firstLine="340"/>
        <w:rPr>
          <w:b/>
          <w:b/>
          <w:sz w:val="24"/>
        </w:rPr>
      </w:pPr>
      <w:r>
        <w:rPr/>
      </w:r>
    </w:p>
    <w:p>
      <w:pPr>
        <w:pStyle w:val="Normal"/>
        <w:spacing w:lineRule="auto" w:line="360" w:before="120" w:after="120"/>
        <w:ind w:firstLine="340"/>
        <w:rPr/>
      </w:pPr>
      <w:r>
        <w:rPr>
          <w:b/>
          <w:sz w:val="24"/>
        </w:rPr>
        <w:tab/>
        <w:tab/>
        <w:tab/>
        <w:tab/>
        <w:tab/>
        <w:tab/>
        <w:tab/>
        <w:t>§ 2</w:t>
      </w:r>
    </w:p>
    <w:p>
      <w:pPr>
        <w:pStyle w:val="Normal"/>
        <w:spacing w:lineRule="auto" w:line="360" w:before="120" w:after="120"/>
        <w:ind w:hanging="0"/>
        <w:rPr/>
      </w:pPr>
      <w:r>
        <w:rPr>
          <w:color w:val="000000"/>
          <w:sz w:val="24"/>
          <w:u w:val="none" w:color="000000"/>
        </w:rPr>
        <w:t>Gmina Janów Lubelski zobowiązuje się do pokrycia kosztów realizacji Projektu w zakresie udziału Gminy Janów Lubelski w Projekcie, w wysokości określonej w odrębnej uchwale Rady Miejskiej             w Janowie Lubelskim.</w:t>
      </w:r>
    </w:p>
    <w:p>
      <w:pPr>
        <w:pStyle w:val="Normal"/>
        <w:keepLines/>
        <w:spacing w:lineRule="auto" w:line="360" w:before="120" w:after="120"/>
        <w:ind w:firstLine="340"/>
        <w:rPr>
          <w:b/>
          <w:b/>
          <w:sz w:val="24"/>
        </w:rPr>
      </w:pPr>
      <w:r>
        <w:rPr/>
      </w:r>
    </w:p>
    <w:p>
      <w:pPr>
        <w:pStyle w:val="Normal"/>
        <w:spacing w:lineRule="auto" w:line="360" w:before="120" w:after="120"/>
        <w:ind w:firstLine="340"/>
        <w:rPr/>
      </w:pPr>
      <w:r>
        <w:rPr>
          <w:b/>
          <w:sz w:val="24"/>
        </w:rPr>
        <w:tab/>
        <w:tab/>
        <w:tab/>
        <w:tab/>
        <w:tab/>
        <w:tab/>
        <w:tab/>
        <w:t>§ 3</w:t>
      </w:r>
    </w:p>
    <w:p>
      <w:pPr>
        <w:pStyle w:val="Normal"/>
        <w:spacing w:lineRule="auto" w:line="360" w:before="120" w:after="120"/>
        <w:ind w:firstLine="340"/>
        <w:rPr/>
      </w:pPr>
      <w:r>
        <w:rPr>
          <w:b/>
          <w:sz w:val="24"/>
        </w:rPr>
        <w:t> </w:t>
      </w:r>
      <w:r>
        <w:rPr>
          <w:color w:val="000000"/>
          <w:sz w:val="24"/>
          <w:u w:val="none" w:color="000000"/>
        </w:rPr>
        <w:t>W celu realizacji przedsięwzięcia, o którym mowa w § 1, upoważnia się Burmistrza Janowa Lubelskiego  do zawarcia i podpisania umowy o partnerstwie w celu wspólnej realizacji projektu pod nazwą: „</w:t>
      </w:r>
      <w:r>
        <w:rPr>
          <w:bCs/>
          <w:sz w:val="24"/>
        </w:rPr>
        <w:t>Nowoczesna edukacja – rozszerzenie oferty zajęć naukowo – dydaktycznych</w:t>
      </w:r>
      <w:r>
        <w:rPr>
          <w:bCs/>
          <w:color w:val="000000"/>
          <w:sz w:val="24"/>
          <w:u w:val="none" w:color="000000"/>
        </w:rPr>
        <w:t>”.</w:t>
      </w:r>
    </w:p>
    <w:p>
      <w:pPr>
        <w:pStyle w:val="Normal"/>
        <w:keepLines/>
        <w:spacing w:lineRule="auto" w:line="360" w:before="120" w:after="120"/>
        <w:ind w:firstLine="340"/>
        <w:rPr>
          <w:bCs/>
          <w:color w:val="000000"/>
          <w:sz w:val="24"/>
          <w:u w:val="none" w:color="000000"/>
        </w:rPr>
      </w:pPr>
      <w:r>
        <w:rPr>
          <w:bCs/>
          <w:color w:val="000000"/>
          <w:sz w:val="24"/>
          <w:u w:val="none" w:color="000000"/>
        </w:rPr>
      </w:r>
    </w:p>
    <w:p>
      <w:pPr>
        <w:pStyle w:val="Normal"/>
        <w:keepLines/>
        <w:spacing w:lineRule="auto" w:line="360" w:before="120" w:after="120"/>
        <w:ind w:firstLine="340"/>
        <w:rPr/>
      </w:pPr>
      <w:r>
        <w:rPr>
          <w:b/>
          <w:sz w:val="24"/>
        </w:rPr>
        <w:tab/>
        <w:tab/>
        <w:tab/>
        <w:tab/>
        <w:tab/>
        <w:tab/>
        <w:tab/>
        <w:t>§ 4</w:t>
      </w:r>
    </w:p>
    <w:p>
      <w:pPr>
        <w:pStyle w:val="Normal"/>
        <w:spacing w:lineRule="auto" w:line="360" w:before="120" w:after="120"/>
        <w:ind w:firstLine="340"/>
        <w:rPr/>
      </w:pPr>
      <w:r>
        <w:rPr>
          <w:color w:val="000000"/>
          <w:sz w:val="24"/>
          <w:u w:val="none" w:color="000000"/>
        </w:rPr>
        <w:t>Wykonanie uchwały powierza się Burmistrzowi Janowa Lubelskiego.</w:t>
      </w:r>
    </w:p>
    <w:p>
      <w:pPr>
        <w:pStyle w:val="Normal"/>
        <w:keepLines/>
        <w:spacing w:lineRule="auto" w:line="360" w:before="120" w:after="120"/>
        <w:ind w:firstLine="340"/>
        <w:rPr>
          <w:color w:val="000000"/>
          <w:sz w:val="24"/>
          <w:u w:val="none" w:color="000000"/>
        </w:rPr>
      </w:pPr>
      <w:r>
        <w:rPr>
          <w:color w:val="000000"/>
          <w:sz w:val="24"/>
          <w:u w:val="none" w:color="000000"/>
        </w:rPr>
      </w:r>
    </w:p>
    <w:p>
      <w:pPr>
        <w:pStyle w:val="Normal"/>
        <w:keepLines/>
        <w:spacing w:lineRule="auto" w:line="360" w:before="120" w:after="120"/>
        <w:ind w:firstLine="340"/>
        <w:rPr/>
      </w:pPr>
      <w:r>
        <w:rPr>
          <w:b/>
          <w:sz w:val="24"/>
        </w:rPr>
        <w:tab/>
        <w:tab/>
        <w:tab/>
        <w:tab/>
        <w:tab/>
        <w:tab/>
        <w:tab/>
        <w:t>§ 5</w:t>
      </w:r>
    </w:p>
    <w:p>
      <w:pPr>
        <w:pStyle w:val="Normal"/>
        <w:spacing w:lineRule="auto" w:line="360" w:before="120" w:after="120"/>
        <w:ind w:firstLine="340"/>
        <w:rPr/>
      </w:pPr>
      <w:r>
        <w:rPr>
          <w:color w:val="000000"/>
          <w:sz w:val="24"/>
          <w:u w:val="none" w:color="000000"/>
        </w:rPr>
        <w:t>Uchwała wchodzi w życie z dniem podjęcia.</w:t>
      </w:r>
    </w:p>
    <w:p>
      <w:pPr>
        <w:pStyle w:val="Normal"/>
        <w:keepLines/>
        <w:spacing w:lineRule="auto" w:line="360" w:before="120" w:after="120"/>
        <w:ind w:firstLine="340"/>
        <w:rPr>
          <w:color w:val="000000"/>
          <w:sz w:val="24"/>
          <w:u w:val="none" w:color="000000"/>
        </w:rPr>
      </w:pPr>
      <w:r>
        <w:rPr>
          <w:color w:val="000000"/>
          <w:sz w:val="24"/>
          <w:u w:val="none" w:color="000000"/>
        </w:rPr>
      </w:r>
    </w:p>
    <w:tbl>
      <w:tblPr>
        <w:tblW w:w="5000" w:type="pct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5528"/>
        <w:gridCol w:w="4337"/>
      </w:tblGrid>
      <w:tr>
        <w:trPr/>
        <w:tc>
          <w:tcPr>
            <w:tcW w:w="5528" w:type="dxa"/>
            <w:tcBorders/>
            <w:shd w:fill="auto" w:val="clear"/>
          </w:tcPr>
          <w:p>
            <w:pPr>
              <w:pStyle w:val="Normal"/>
              <w:keepNext w:val="true"/>
              <w:keepLines/>
              <w:spacing w:lineRule="auto" w:line="36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4337" w:type="dxa"/>
            <w:tcBorders/>
            <w:shd w:fill="auto" w:val="clear"/>
          </w:tcPr>
          <w:p>
            <w:pPr>
              <w:pStyle w:val="Normal"/>
              <w:keepNext w:val="true"/>
              <w:keepLines/>
              <w:spacing w:lineRule="auto" w:line="360"/>
              <w:ind w:right="1134" w:hanging="0"/>
              <w:jc w:val="left"/>
              <w:rPr/>
            </w:pPr>
            <w:r>
              <w:rPr>
                <w:color w:val="000000"/>
                <w:sz w:val="24"/>
              </w:rPr>
              <w:t>Przewodnicząc</w:t>
            </w:r>
            <w:r>
              <w:rPr>
                <w:color w:val="000000"/>
                <w:sz w:val="24"/>
              </w:rPr>
              <w:t>a</w:t>
            </w:r>
            <w:r>
              <w:rPr>
                <w:color w:val="000000"/>
                <w:sz w:val="24"/>
              </w:rPr>
              <w:t xml:space="preserve"> Rady Miejskiej </w:t>
              <w:br/>
              <w:t xml:space="preserve">w Janowie Lubelskim  </w:t>
              <w:br/>
            </w:r>
          </w:p>
        </w:tc>
      </w:tr>
    </w:tbl>
    <w:p>
      <w:pPr>
        <w:pStyle w:val="Normal"/>
        <w:keepNext w:val="true"/>
        <w:spacing w:lineRule="auto" w:line="360"/>
        <w:rPr>
          <w:color w:val="000000"/>
          <w:sz w:val="24"/>
          <w:u w:val="none" w:color="000000"/>
        </w:rPr>
      </w:pPr>
      <w:r>
        <w:rPr>
          <w:color w:val="000000"/>
          <w:sz w:val="24"/>
          <w:u w:val="none" w:color="000000"/>
        </w:rPr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360"/>
        <w:rPr/>
      </w:pPr>
      <w:r>
        <w:rPr/>
        <w:tab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rPr/>
      </w:pPr>
      <w:r>
        <w:rPr/>
      </w:r>
    </w:p>
    <w:sectPr>
      <w:footerReference w:type="default" r:id="rId2"/>
      <w:type w:val="nextPage"/>
      <w:pgSz w:w="11906" w:h="16838"/>
      <w:pgMar w:left="1020" w:right="1020" w:header="0" w:top="568" w:footer="708" w:bottom="992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>
        <w:sz w:val="18"/>
      </w:rPr>
    </w:pPr>
    <w:r>
      <w:rPr>
        <w:sz w:val="18"/>
      </w:rPr>
    </w:r>
  </w:p>
</w:ft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8633b"/>
    <w:pPr>
      <w:widowControl/>
      <w:bidi w:val="0"/>
      <w:spacing w:lineRule="auto" w:line="240" w:before="0" w:after="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4"/>
      <w:lang w:eastAsia="pl-PL" w:bidi="pl-PL" w:val="pl-PL"/>
      <w14:ligatures w14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Stopka">
    <w:name w:val="Footer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LibreOffice/6.2.3.2$Windows_X86_64 LibreOffice_project/aecc05fe267cc68dde00352a451aa867b3b546ac</Application>
  <Pages>2</Pages>
  <Words>320</Words>
  <Characters>1871</Characters>
  <CharactersWithSpaces>2249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2024-09-18T12:30:00Z</dcterms:created>
  <dc:creator>Marzena Dolecka-Jocek</dc:creator>
  <dc:description/>
  <dc:language>pl-PL</dc:language>
  <cp:lastModifiedBy/>
  <dcterms:modified xsi:type="dcterms:W3CDTF">2024-09-19T14:02:32Z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