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94761" w14:textId="77777777" w:rsidR="00406355" w:rsidRPr="000D669A" w:rsidRDefault="00CA214D">
      <w:pPr>
        <w:pStyle w:val="Teksttreci0"/>
        <w:shd w:val="clear" w:color="auto" w:fill="auto"/>
        <w:spacing w:after="400"/>
        <w:ind w:left="8480"/>
        <w:jc w:val="left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i/>
          <w:iCs/>
          <w:sz w:val="24"/>
          <w:szCs w:val="24"/>
          <w:lang w:val="de-DE" w:eastAsia="de-DE" w:bidi="de-DE"/>
        </w:rPr>
        <w:t>Projekt</w:t>
      </w:r>
    </w:p>
    <w:p w14:paraId="03E40D30" w14:textId="77777777" w:rsidR="00406355" w:rsidRPr="000D669A" w:rsidRDefault="00CA214D">
      <w:pPr>
        <w:pStyle w:val="Nagwek10"/>
        <w:keepNext/>
        <w:keepLines/>
        <w:shd w:val="clear" w:color="auto" w:fill="auto"/>
        <w:tabs>
          <w:tab w:val="left" w:leader="dot" w:pos="5656"/>
        </w:tabs>
        <w:spacing w:after="0"/>
        <w:ind w:left="3360" w:firstLine="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0D669A">
        <w:rPr>
          <w:rFonts w:ascii="Times New Roman" w:hAnsi="Times New Roman" w:cs="Times New Roman"/>
          <w:sz w:val="24"/>
          <w:szCs w:val="24"/>
        </w:rPr>
        <w:t xml:space="preserve">Uchwała Nr </w:t>
      </w:r>
      <w:r w:rsidRPr="000D669A">
        <w:rPr>
          <w:rFonts w:ascii="Times New Roman" w:hAnsi="Times New Roman" w:cs="Times New Roman"/>
          <w:sz w:val="24"/>
          <w:szCs w:val="24"/>
        </w:rPr>
        <w:tab/>
      </w:r>
      <w:bookmarkEnd w:id="0"/>
    </w:p>
    <w:p w14:paraId="5EDA9FB6" w14:textId="310D2594" w:rsidR="00406355" w:rsidRPr="000D669A" w:rsidRDefault="00CA214D">
      <w:pPr>
        <w:pStyle w:val="Teksttreci0"/>
        <w:shd w:val="clear" w:color="auto" w:fill="auto"/>
        <w:spacing w:after="200"/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b/>
          <w:bCs/>
          <w:sz w:val="24"/>
          <w:szCs w:val="24"/>
        </w:rPr>
        <w:t xml:space="preserve">Rady Miejskiej w </w:t>
      </w:r>
      <w:r w:rsidR="003D0E89" w:rsidRPr="000D669A">
        <w:rPr>
          <w:rFonts w:ascii="Times New Roman" w:hAnsi="Times New Roman" w:cs="Times New Roman"/>
          <w:b/>
          <w:bCs/>
          <w:sz w:val="24"/>
          <w:szCs w:val="24"/>
        </w:rPr>
        <w:t>Janowie Lubelskim</w:t>
      </w:r>
    </w:p>
    <w:p w14:paraId="042DE894" w14:textId="77777777" w:rsidR="00406355" w:rsidRPr="000D669A" w:rsidRDefault="00CA214D">
      <w:pPr>
        <w:pStyle w:val="Teksttreci0"/>
        <w:shd w:val="clear" w:color="auto" w:fill="auto"/>
        <w:tabs>
          <w:tab w:val="left" w:leader="dot" w:pos="5104"/>
        </w:tabs>
        <w:spacing w:after="200"/>
        <w:ind w:left="3360" w:firstLine="40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sz w:val="24"/>
          <w:szCs w:val="24"/>
          <w:lang w:val="de-DE" w:eastAsia="de-DE" w:bidi="de-DE"/>
        </w:rPr>
        <w:t xml:space="preserve">z </w:t>
      </w:r>
      <w:proofErr w:type="spellStart"/>
      <w:r w:rsidRPr="000D669A">
        <w:rPr>
          <w:rFonts w:ascii="Times New Roman" w:hAnsi="Times New Roman" w:cs="Times New Roman"/>
          <w:sz w:val="24"/>
          <w:szCs w:val="24"/>
          <w:lang w:val="de-DE" w:eastAsia="de-DE" w:bidi="de-DE"/>
        </w:rPr>
        <w:t>dnia</w:t>
      </w:r>
      <w:proofErr w:type="spellEnd"/>
      <w:r w:rsidRPr="000D669A">
        <w:rPr>
          <w:rFonts w:ascii="Times New Roman" w:hAnsi="Times New Roman" w:cs="Times New Roman"/>
          <w:sz w:val="24"/>
          <w:szCs w:val="24"/>
          <w:lang w:val="de-DE" w:eastAsia="de-DE" w:bidi="de-DE"/>
        </w:rPr>
        <w:t xml:space="preserve"> </w:t>
      </w:r>
      <w:r w:rsidRPr="000D669A">
        <w:rPr>
          <w:rFonts w:ascii="Times New Roman" w:hAnsi="Times New Roman" w:cs="Times New Roman"/>
          <w:sz w:val="24"/>
          <w:szCs w:val="24"/>
          <w:lang w:val="de-DE" w:eastAsia="de-DE" w:bidi="de-DE"/>
        </w:rPr>
        <w:tab/>
        <w:t xml:space="preserve"> 2024 r.</w:t>
      </w:r>
    </w:p>
    <w:p w14:paraId="704038F9" w14:textId="77777777" w:rsidR="00406355" w:rsidRPr="000D669A" w:rsidRDefault="00CA214D">
      <w:pPr>
        <w:pStyle w:val="Teksttreci0"/>
        <w:shd w:val="clear" w:color="auto" w:fill="auto"/>
        <w:spacing w:after="440"/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b/>
          <w:bCs/>
          <w:sz w:val="24"/>
          <w:szCs w:val="24"/>
        </w:rPr>
        <w:t>w sprawie pokrycia w 2025 roku części kosztów gospodarowania odpadami komunalnymi</w:t>
      </w:r>
      <w:r w:rsidRPr="000D669A">
        <w:rPr>
          <w:rFonts w:ascii="Times New Roman" w:hAnsi="Times New Roman" w:cs="Times New Roman"/>
          <w:b/>
          <w:bCs/>
          <w:sz w:val="24"/>
          <w:szCs w:val="24"/>
        </w:rPr>
        <w:br/>
        <w:t>z dochodów własnych niepochodzących z pobranej opłaty za gospodarowanie odpadami</w:t>
      </w:r>
      <w:r w:rsidRPr="000D669A">
        <w:rPr>
          <w:rFonts w:ascii="Times New Roman" w:hAnsi="Times New Roman" w:cs="Times New Roman"/>
          <w:b/>
          <w:bCs/>
          <w:sz w:val="24"/>
          <w:szCs w:val="24"/>
        </w:rPr>
        <w:br/>
        <w:t>komunalnymi</w:t>
      </w:r>
    </w:p>
    <w:p w14:paraId="6AD6A609" w14:textId="0D08B443" w:rsidR="00406355" w:rsidRPr="000D669A" w:rsidRDefault="00CA214D">
      <w:pPr>
        <w:pStyle w:val="Teksttreci0"/>
        <w:shd w:val="clear" w:color="auto" w:fill="auto"/>
        <w:spacing w:after="320"/>
        <w:ind w:right="520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(Dz. U. 2024 r., poz. 1465 z</w:t>
      </w:r>
      <w:r w:rsidR="001230D2" w:rsidRPr="000D669A">
        <w:rPr>
          <w:rFonts w:ascii="Times New Roman" w:hAnsi="Times New Roman" w:cs="Times New Roman"/>
          <w:sz w:val="24"/>
          <w:szCs w:val="24"/>
        </w:rPr>
        <w:t xml:space="preserve">e </w:t>
      </w:r>
      <w:r w:rsidRPr="000D669A">
        <w:rPr>
          <w:rFonts w:ascii="Times New Roman" w:hAnsi="Times New Roman" w:cs="Times New Roman"/>
          <w:sz w:val="24"/>
          <w:szCs w:val="24"/>
        </w:rPr>
        <w:t>zm.) oraz art. 6r ust. 2da pkt 1 ustawy z dnia 13 września 1996 r. o utrzymaniu czystości i porządku w gminach (Dz. U. 2024 r., poz. 399)</w:t>
      </w:r>
    </w:p>
    <w:p w14:paraId="47AC9198" w14:textId="0CD5F4FD" w:rsidR="00406355" w:rsidRPr="000D669A" w:rsidRDefault="00CA214D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0D669A">
        <w:rPr>
          <w:rFonts w:ascii="Times New Roman" w:hAnsi="Times New Roman" w:cs="Times New Roman"/>
          <w:sz w:val="24"/>
          <w:szCs w:val="24"/>
        </w:rPr>
        <w:t>Rada Miejska w J</w:t>
      </w:r>
      <w:r w:rsidR="003D0E89" w:rsidRPr="000D669A">
        <w:rPr>
          <w:rFonts w:ascii="Times New Roman" w:hAnsi="Times New Roman" w:cs="Times New Roman"/>
          <w:sz w:val="24"/>
          <w:szCs w:val="24"/>
        </w:rPr>
        <w:t>anowie Lubelskim</w:t>
      </w:r>
      <w:r w:rsidRPr="000D669A">
        <w:rPr>
          <w:rFonts w:ascii="Times New Roman" w:hAnsi="Times New Roman" w:cs="Times New Roman"/>
          <w:sz w:val="24"/>
          <w:szCs w:val="24"/>
        </w:rPr>
        <w:br/>
        <w:t>uchwala co następuje:</w:t>
      </w:r>
      <w:bookmarkEnd w:id="1"/>
    </w:p>
    <w:p w14:paraId="425A4478" w14:textId="77777777" w:rsidR="00406355" w:rsidRPr="000D669A" w:rsidRDefault="00CA214D">
      <w:pPr>
        <w:pStyle w:val="Teksttreci0"/>
        <w:shd w:val="clear" w:color="auto" w:fill="auto"/>
        <w:spacing w:after="200"/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C0177AD" w14:textId="77777777" w:rsidR="00406355" w:rsidRPr="000D669A" w:rsidRDefault="00CA214D">
      <w:pPr>
        <w:pStyle w:val="Teksttreci0"/>
        <w:shd w:val="clear" w:color="auto" w:fill="auto"/>
        <w:ind w:right="520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sz w:val="24"/>
          <w:szCs w:val="24"/>
        </w:rPr>
        <w:t>Postanawia się o pokryciu w 2025 roku części kosztów gospodarowania odpadami komunalnymi z dochodów własnych niepochodzących z pobranej opłaty za gospodarowanie odpadami komunalnymi, wynikających z różnicy powstałej pomiędzy dochodami z pobranej opłaty za gospodarowanie odpadami komunalnymi, a kosztami funkcjonowania systemu gospodarowania odpadami komunalnymi.</w:t>
      </w:r>
    </w:p>
    <w:p w14:paraId="7F58F7A5" w14:textId="77777777" w:rsidR="00406355" w:rsidRPr="000D669A" w:rsidRDefault="00CA214D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0D669A">
        <w:rPr>
          <w:rFonts w:ascii="Times New Roman" w:hAnsi="Times New Roman" w:cs="Times New Roman"/>
          <w:sz w:val="24"/>
          <w:szCs w:val="24"/>
        </w:rPr>
        <w:t>§ 2</w:t>
      </w:r>
      <w:bookmarkEnd w:id="2"/>
    </w:p>
    <w:p w14:paraId="13215FF1" w14:textId="5D06F937" w:rsidR="00406355" w:rsidRPr="000D669A" w:rsidRDefault="00CA214D">
      <w:pPr>
        <w:pStyle w:val="Teksttreci0"/>
        <w:shd w:val="clear" w:color="auto" w:fill="auto"/>
        <w:spacing w:after="200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3D0E89" w:rsidRPr="000D669A">
        <w:rPr>
          <w:rFonts w:ascii="Times New Roman" w:hAnsi="Times New Roman" w:cs="Times New Roman"/>
          <w:sz w:val="24"/>
          <w:szCs w:val="24"/>
        </w:rPr>
        <w:t>Burmistrzowi Janowa Lubelskiego</w:t>
      </w:r>
    </w:p>
    <w:p w14:paraId="026A62B7" w14:textId="77777777" w:rsidR="00406355" w:rsidRPr="000D669A" w:rsidRDefault="00CA214D">
      <w:pPr>
        <w:pStyle w:val="Teksttreci0"/>
        <w:shd w:val="clear" w:color="auto" w:fill="auto"/>
        <w:spacing w:after="200"/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659C8DE" w14:textId="3E7F95D1" w:rsidR="00406355" w:rsidRPr="000D669A" w:rsidRDefault="00CA214D">
      <w:pPr>
        <w:pStyle w:val="Teksttreci0"/>
        <w:shd w:val="clear" w:color="auto" w:fill="auto"/>
        <w:spacing w:after="900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sz w:val="24"/>
          <w:szCs w:val="24"/>
        </w:rPr>
        <w:t>Uchwała wchodzi w życie</w:t>
      </w:r>
      <w:r w:rsidR="000D669A" w:rsidRPr="000D669A">
        <w:rPr>
          <w:rFonts w:ascii="Times New Roman" w:hAnsi="Times New Roman" w:cs="Times New Roman"/>
          <w:sz w:val="24"/>
          <w:szCs w:val="24"/>
        </w:rPr>
        <w:t xml:space="preserve"> z dniem podjęcia i  obowiązuje od </w:t>
      </w:r>
      <w:r w:rsidR="009440A5" w:rsidRPr="000D669A">
        <w:rPr>
          <w:rFonts w:ascii="Times New Roman" w:hAnsi="Times New Roman" w:cs="Times New Roman"/>
          <w:sz w:val="24"/>
          <w:szCs w:val="24"/>
        </w:rPr>
        <w:t xml:space="preserve">1 stycznia 2025 r. </w:t>
      </w:r>
    </w:p>
    <w:p w14:paraId="40227E2D" w14:textId="77777777" w:rsidR="009440A5" w:rsidRPr="000D669A" w:rsidRDefault="009440A5">
      <w:pPr>
        <w:pStyle w:val="Teksttreci0"/>
        <w:shd w:val="clear" w:color="auto" w:fill="auto"/>
        <w:spacing w:after="900"/>
        <w:rPr>
          <w:rFonts w:ascii="Times New Roman" w:hAnsi="Times New Roman" w:cs="Times New Roman"/>
          <w:sz w:val="24"/>
          <w:szCs w:val="24"/>
        </w:rPr>
      </w:pPr>
    </w:p>
    <w:p w14:paraId="2F97D532" w14:textId="77777777" w:rsidR="009440A5" w:rsidRPr="000D669A" w:rsidRDefault="009440A5">
      <w:pPr>
        <w:pStyle w:val="Teksttreci0"/>
        <w:shd w:val="clear" w:color="auto" w:fill="auto"/>
        <w:spacing w:after="900"/>
        <w:rPr>
          <w:rFonts w:ascii="Times New Roman" w:hAnsi="Times New Roman" w:cs="Times New Roman"/>
          <w:sz w:val="24"/>
          <w:szCs w:val="24"/>
        </w:rPr>
      </w:pPr>
    </w:p>
    <w:p w14:paraId="5C12A680" w14:textId="77777777" w:rsidR="009440A5" w:rsidRDefault="009440A5">
      <w:pPr>
        <w:pStyle w:val="Teksttreci0"/>
        <w:shd w:val="clear" w:color="auto" w:fill="auto"/>
        <w:spacing w:after="900"/>
      </w:pPr>
    </w:p>
    <w:p w14:paraId="67D6C4FE" w14:textId="77777777" w:rsidR="009440A5" w:rsidRDefault="009440A5">
      <w:pPr>
        <w:pStyle w:val="Teksttreci0"/>
        <w:shd w:val="clear" w:color="auto" w:fill="auto"/>
        <w:spacing w:after="900"/>
      </w:pPr>
    </w:p>
    <w:p w14:paraId="7027AB54" w14:textId="77777777" w:rsidR="003D0E89" w:rsidRDefault="003D0E89" w:rsidP="00906DDB">
      <w:pPr>
        <w:pStyle w:val="Nagwek10"/>
        <w:keepNext/>
        <w:keepLines/>
        <w:shd w:val="clear" w:color="auto" w:fill="auto"/>
        <w:spacing w:after="460"/>
        <w:ind w:left="0"/>
        <w:jc w:val="left"/>
      </w:pPr>
      <w:bookmarkStart w:id="3" w:name="bookmark4"/>
    </w:p>
    <w:p w14:paraId="23E9161C" w14:textId="00FFCB52" w:rsidR="00406355" w:rsidRPr="00906DDB" w:rsidRDefault="00CA214D">
      <w:pPr>
        <w:pStyle w:val="Nagwek10"/>
        <w:keepNext/>
        <w:keepLines/>
        <w:shd w:val="clear" w:color="auto" w:fill="auto"/>
        <w:spacing w:after="460"/>
        <w:ind w:left="0"/>
        <w:rPr>
          <w:rFonts w:ascii="Times New Roman" w:hAnsi="Times New Roman" w:cs="Times New Roman"/>
          <w:sz w:val="24"/>
          <w:szCs w:val="24"/>
        </w:rPr>
      </w:pPr>
      <w:r w:rsidRPr="00906DDB">
        <w:rPr>
          <w:rFonts w:ascii="Times New Roman" w:hAnsi="Times New Roman" w:cs="Times New Roman"/>
          <w:sz w:val="24"/>
          <w:szCs w:val="24"/>
        </w:rPr>
        <w:t>UZASADNIENIE</w:t>
      </w:r>
      <w:bookmarkEnd w:id="3"/>
    </w:p>
    <w:p w14:paraId="4001F974" w14:textId="77777777" w:rsidR="00406355" w:rsidRPr="00906DDB" w:rsidRDefault="00CA214D">
      <w:pPr>
        <w:pStyle w:val="Teksttreci0"/>
        <w:shd w:val="clear" w:color="auto" w:fill="auto"/>
        <w:spacing w:after="220"/>
        <w:rPr>
          <w:rFonts w:ascii="Times New Roman" w:hAnsi="Times New Roman" w:cs="Times New Roman"/>
          <w:sz w:val="24"/>
          <w:szCs w:val="24"/>
        </w:rPr>
      </w:pPr>
      <w:r w:rsidRPr="00906DDB">
        <w:rPr>
          <w:rFonts w:ascii="Times New Roman" w:hAnsi="Times New Roman" w:cs="Times New Roman"/>
          <w:sz w:val="24"/>
          <w:szCs w:val="24"/>
        </w:rPr>
        <w:t>Projekt uchwały w sprawie pokrycia w 2025 roku części kosztów gospodarowania odpadami komunalnymi z dochodów własnych niepochodzących z pobranej opłaty za gospodarowanie odpadami komunalnymi związany jest z tym, że środki pozyskane z opłaty są niewystarczające na pokrycie kosztów funkcjonowania systemu.</w:t>
      </w:r>
    </w:p>
    <w:p w14:paraId="26CBA358" w14:textId="77777777" w:rsidR="00406355" w:rsidRPr="00906DDB" w:rsidRDefault="00CA214D">
      <w:pPr>
        <w:pStyle w:val="Teksttreci0"/>
        <w:shd w:val="clear" w:color="auto" w:fill="auto"/>
        <w:spacing w:after="220"/>
        <w:rPr>
          <w:rFonts w:ascii="Times New Roman" w:hAnsi="Times New Roman" w:cs="Times New Roman"/>
          <w:sz w:val="24"/>
          <w:szCs w:val="24"/>
        </w:rPr>
      </w:pPr>
      <w:r w:rsidRPr="00906DDB">
        <w:rPr>
          <w:rFonts w:ascii="Times New Roman" w:hAnsi="Times New Roman" w:cs="Times New Roman"/>
          <w:sz w:val="24"/>
          <w:szCs w:val="24"/>
        </w:rPr>
        <w:t>Po analizie wymiaru opłaty za gospodarowanie, prognozowanych dochodów, poziomu zaległości w konfrontacji z planowanymi kosztami i wydatkami, szacuje się, iż uzyskane dochody nie zrównoważą zaplanowanych na 2025 rok wydatków.</w:t>
      </w:r>
    </w:p>
    <w:p w14:paraId="6D463664" w14:textId="77777777" w:rsidR="00406355" w:rsidRPr="00906DDB" w:rsidRDefault="00CA214D">
      <w:pPr>
        <w:pStyle w:val="Teksttreci0"/>
        <w:shd w:val="clear" w:color="auto" w:fill="auto"/>
        <w:spacing w:after="3660"/>
        <w:rPr>
          <w:rFonts w:ascii="Times New Roman" w:hAnsi="Times New Roman" w:cs="Times New Roman"/>
          <w:sz w:val="24"/>
          <w:szCs w:val="24"/>
        </w:rPr>
      </w:pPr>
      <w:r w:rsidRPr="00906DDB">
        <w:rPr>
          <w:rFonts w:ascii="Times New Roman" w:hAnsi="Times New Roman" w:cs="Times New Roman"/>
          <w:sz w:val="24"/>
          <w:szCs w:val="24"/>
        </w:rPr>
        <w:t>W sytuacji kiedy system nie bilansuje się, konieczne jest podjęcie uchwały o której mowa w art. 6r ust. 2da pkt 1 ustawy z dnia 13 września 1996 roku o utrzymaniu czystości i porządku w gminach.</w:t>
      </w:r>
    </w:p>
    <w:sectPr w:rsidR="00406355" w:rsidRPr="00906DDB">
      <w:footerReference w:type="default" r:id="rId6"/>
      <w:pgSz w:w="11900" w:h="16840"/>
      <w:pgMar w:top="1652" w:right="836" w:bottom="1652" w:left="1406" w:header="122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5AC4C" w14:textId="77777777" w:rsidR="00C341BF" w:rsidRDefault="00C341BF">
      <w:r>
        <w:separator/>
      </w:r>
    </w:p>
  </w:endnote>
  <w:endnote w:type="continuationSeparator" w:id="0">
    <w:p w14:paraId="15B7B55A" w14:textId="77777777" w:rsidR="00C341BF" w:rsidRDefault="00C3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99AE" w14:textId="77777777" w:rsidR="00406355" w:rsidRDefault="00CA214D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54ABC52" wp14:editId="5F275CD2">
              <wp:simplePos x="0" y="0"/>
              <wp:positionH relativeFrom="page">
                <wp:posOffset>644525</wp:posOffset>
              </wp:positionH>
              <wp:positionV relativeFrom="page">
                <wp:posOffset>10421620</wp:posOffset>
              </wp:positionV>
              <wp:extent cx="625729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729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20C5A0" w14:textId="77777777" w:rsidR="00406355" w:rsidRDefault="00CA214D">
                          <w:pPr>
                            <w:pStyle w:val="Nagweklubstopka20"/>
                            <w:shd w:val="clear" w:color="auto" w:fill="auto"/>
                            <w:tabs>
                              <w:tab w:val="right" w:pos="9854"/>
                            </w:tabs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Id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: B63F868E-194B-4C3E-8605-65754C102E10. Projekt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l-PL" w:eastAsia="pl-PL" w:bidi="pl-PL"/>
                            </w:rPr>
                            <w:t>Strona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ABC52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0.75pt;margin-top:820.6pt;width:492.7pt;height:8.4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" filled="f" stroked="f">
              <v:textbox style="mso-fit-shape-to-text:t" inset="0,0,0,0">
                <w:txbxContent>
                  <w:p w14:paraId="0420C5A0" w14:textId="77777777" w:rsidR="00406355" w:rsidRDefault="00CA214D">
                    <w:pPr>
                      <w:pStyle w:val="Nagweklubstopka20"/>
                      <w:shd w:val="clear" w:color="auto" w:fill="auto"/>
                      <w:tabs>
                        <w:tab w:val="right" w:pos="9854"/>
                      </w:tabs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Id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: B63F868E-194B-4C3E-8605-65754C102E10. Projekt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pl-PL" w:eastAsia="pl-PL" w:bidi="pl-PL"/>
                      </w:rPr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43B56" w14:textId="77777777" w:rsidR="00C341BF" w:rsidRDefault="00C341BF"/>
  </w:footnote>
  <w:footnote w:type="continuationSeparator" w:id="0">
    <w:p w14:paraId="6C54F9B6" w14:textId="77777777" w:rsidR="00C341BF" w:rsidRDefault="00C341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55"/>
    <w:rsid w:val="000D669A"/>
    <w:rsid w:val="001230D2"/>
    <w:rsid w:val="003D0E89"/>
    <w:rsid w:val="00406355"/>
    <w:rsid w:val="004D3DC2"/>
    <w:rsid w:val="00762700"/>
    <w:rsid w:val="00906DDB"/>
    <w:rsid w:val="009440A5"/>
    <w:rsid w:val="009A02CC"/>
    <w:rsid w:val="00A324E2"/>
    <w:rsid w:val="00B436CD"/>
    <w:rsid w:val="00BB518B"/>
    <w:rsid w:val="00BB627D"/>
    <w:rsid w:val="00C341BF"/>
    <w:rsid w:val="00C66344"/>
    <w:rsid w:val="00CA214D"/>
    <w:rsid w:val="00F8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CF69"/>
  <w15:docId w15:val="{10450C0E-7708-4E8B-A89A-F8F9F3C6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de-DE" w:eastAsia="de-DE" w:bidi="de-D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40"/>
      <w:jc w:val="both"/>
    </w:pPr>
    <w:rPr>
      <w:rFonts w:ascii="Arial" w:eastAsia="Arial" w:hAnsi="Arial" w:cs="Arial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de-DE" w:eastAsia="de-DE" w:bidi="de-D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00"/>
      <w:ind w:left="320"/>
      <w:jc w:val="center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Miejskiej w Jaworznie w sprawie pokrycia w 2025 roku części kosztów gospodarowania odpadami komunalnymi z dochodów własnych niepochodzących z pobranej opłaty za gospodarowanie odpadami komunalnymi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w Jaworznie w sprawie pokrycia w 2025 roku części kosztów gospodarowania odpadami komunalnymi z dochodów własnych niepochodzących z pobranej opłaty za gospodarowanie odpadami komunalnymi</dc:title>
  <dc:subject>Uchwała Rady Miejskiej w Jaworznie w sprawie pokrycia w 2025 roku części kosztów gospodarowania odpadami komunalnymi z dochodów własnych niepochodzących z pobranej opłaty za gospodarowanie odpadami komunalnymi</dc:subject>
  <dc:creator>Rada Miejska w Jaworznie</dc:creator>
  <cp:keywords/>
  <cp:lastModifiedBy>Anna Szkup</cp:lastModifiedBy>
  <cp:revision>3</cp:revision>
  <cp:lastPrinted>2024-11-25T09:19:00Z</cp:lastPrinted>
  <dcterms:created xsi:type="dcterms:W3CDTF">2024-11-25T09:12:00Z</dcterms:created>
  <dcterms:modified xsi:type="dcterms:W3CDTF">2024-11-25T09:19:00Z</dcterms:modified>
</cp:coreProperties>
</file>