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57BAE" w14:textId="6A6F35DD" w:rsidR="0041014A" w:rsidRDefault="0041014A" w:rsidP="0041014A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97FEF">
        <w:rPr>
          <w:b/>
          <w:bCs/>
        </w:rPr>
        <w:tab/>
      </w:r>
      <w:r w:rsidR="00E97FEF">
        <w:rPr>
          <w:b/>
          <w:bCs/>
        </w:rPr>
        <w:tab/>
      </w:r>
      <w:r w:rsidR="00E97FEF">
        <w:rPr>
          <w:b/>
          <w:bCs/>
        </w:rPr>
        <w:tab/>
      </w:r>
      <w:r w:rsidR="00E97FEF">
        <w:rPr>
          <w:b/>
          <w:bCs/>
        </w:rPr>
        <w:tab/>
      </w:r>
      <w:r w:rsidR="00E97FEF">
        <w:rPr>
          <w:b/>
          <w:bCs/>
        </w:rPr>
        <w:tab/>
      </w:r>
      <w:r w:rsidR="00E97FEF">
        <w:rPr>
          <w:b/>
          <w:bCs/>
        </w:rPr>
        <w:tab/>
      </w:r>
      <w:r>
        <w:rPr>
          <w:b/>
          <w:bCs/>
        </w:rPr>
        <w:t>projekt</w:t>
      </w:r>
    </w:p>
    <w:p w14:paraId="2456A964" w14:textId="77777777" w:rsidR="0041014A" w:rsidRPr="00845E85" w:rsidRDefault="0041014A" w:rsidP="0041014A">
      <w:pPr>
        <w:jc w:val="center"/>
        <w:rPr>
          <w:b/>
          <w:bCs/>
        </w:rPr>
      </w:pPr>
      <w:r w:rsidRPr="00845E85">
        <w:rPr>
          <w:b/>
          <w:bCs/>
        </w:rPr>
        <w:t>Uchwała Nr …../</w:t>
      </w:r>
      <w:r>
        <w:rPr>
          <w:b/>
          <w:bCs/>
        </w:rPr>
        <w:t>…./24</w:t>
      </w:r>
    </w:p>
    <w:p w14:paraId="2BAD1960" w14:textId="77777777" w:rsidR="0041014A" w:rsidRPr="00845E85" w:rsidRDefault="0041014A" w:rsidP="0041014A">
      <w:pPr>
        <w:jc w:val="center"/>
        <w:rPr>
          <w:b/>
          <w:bCs/>
        </w:rPr>
      </w:pPr>
      <w:r w:rsidRPr="00845E85">
        <w:rPr>
          <w:b/>
          <w:bCs/>
        </w:rPr>
        <w:t xml:space="preserve">Rady Miejskiej w Janowie Lubelskim </w:t>
      </w:r>
    </w:p>
    <w:p w14:paraId="2AB34C9F" w14:textId="36ED8566" w:rsidR="0041014A" w:rsidRPr="00845E85" w:rsidRDefault="0041014A" w:rsidP="0041014A">
      <w:pPr>
        <w:jc w:val="center"/>
        <w:rPr>
          <w:b/>
          <w:bCs/>
        </w:rPr>
      </w:pPr>
      <w:r w:rsidRPr="00845E85">
        <w:rPr>
          <w:b/>
          <w:bCs/>
        </w:rPr>
        <w:t>z dnia … grudnia  202</w:t>
      </w:r>
      <w:r>
        <w:rPr>
          <w:b/>
          <w:bCs/>
        </w:rPr>
        <w:t>4</w:t>
      </w:r>
      <w:r w:rsidRPr="00845E85">
        <w:rPr>
          <w:b/>
          <w:bCs/>
        </w:rPr>
        <w:t>r.</w:t>
      </w:r>
    </w:p>
    <w:p w14:paraId="3B8F33F2" w14:textId="77777777" w:rsidR="0041014A" w:rsidRPr="00845E85" w:rsidRDefault="0041014A" w:rsidP="0041014A">
      <w:pPr>
        <w:jc w:val="center"/>
        <w:rPr>
          <w:b/>
          <w:bCs/>
        </w:rPr>
      </w:pPr>
    </w:p>
    <w:p w14:paraId="7FC8AFFD" w14:textId="77777777" w:rsidR="0041014A" w:rsidRPr="00845E85" w:rsidRDefault="0041014A" w:rsidP="00E97FEF">
      <w:pPr>
        <w:spacing w:line="276" w:lineRule="auto"/>
        <w:rPr>
          <w:b/>
          <w:bCs/>
        </w:rPr>
      </w:pPr>
      <w:r w:rsidRPr="00845E85">
        <w:rPr>
          <w:b/>
          <w:bCs/>
        </w:rPr>
        <w:t>w sprawie powierzenia Spółce pod firmą Zoom Natury spółka</w:t>
      </w:r>
      <w:r w:rsidRPr="00845E85">
        <w:rPr>
          <w:rFonts w:eastAsia="Batang"/>
          <w:b/>
          <w:bCs/>
        </w:rPr>
        <w:t xml:space="preserve"> z ograniczoną odpowiedzialnością w Janowie Lubelskim zadań własnych Gminy Janów Lubelski </w:t>
      </w:r>
    </w:p>
    <w:p w14:paraId="51147E63" w14:textId="77777777" w:rsidR="0041014A" w:rsidRPr="00845E85" w:rsidRDefault="0041014A" w:rsidP="00E97FEF">
      <w:pPr>
        <w:spacing w:line="276" w:lineRule="auto"/>
        <w:rPr>
          <w:b/>
          <w:bCs/>
        </w:rPr>
      </w:pPr>
    </w:p>
    <w:p w14:paraId="1A417103" w14:textId="77777777" w:rsidR="0041014A" w:rsidRPr="00845E85" w:rsidRDefault="0041014A" w:rsidP="00E97FEF">
      <w:pPr>
        <w:pStyle w:val="Tekstpodstawowy2"/>
        <w:spacing w:line="276" w:lineRule="auto"/>
        <w:ind w:firstLine="708"/>
        <w:jc w:val="both"/>
      </w:pPr>
      <w:r w:rsidRPr="00845E85">
        <w:t>Na podstawie art. 18 ust. 2 pkt 15 zw. z art. 7 ust. 1 pkt 1 i pkt 3, art. 9 ust. 1 i ust. 3 ustawy z dnia 8 marca 1990 r. o samorządzie gminnym ( Dz. U. z 20</w:t>
      </w:r>
      <w:r>
        <w:t>24</w:t>
      </w:r>
      <w:r w:rsidRPr="00845E85">
        <w:t xml:space="preserve"> r. poz. </w:t>
      </w:r>
      <w:r>
        <w:t>1465, ze zm.</w:t>
      </w:r>
      <w:r w:rsidRPr="00845E85">
        <w:t>),  art.2, art. 4 ust. 1 pkt 1 ustawy z dnia 20 grudnia 1996 r. o gospodarce komunalnej (Dz. U. z 2021 r. poz. 679), Rada Miejska w Janowie Lubelskim uchwala, co następuje:</w:t>
      </w:r>
    </w:p>
    <w:p w14:paraId="5B9939C9" w14:textId="77777777" w:rsidR="0041014A" w:rsidRPr="00845E85" w:rsidRDefault="0041014A" w:rsidP="00E97FEF">
      <w:pPr>
        <w:spacing w:line="276" w:lineRule="auto"/>
        <w:jc w:val="center"/>
      </w:pPr>
    </w:p>
    <w:p w14:paraId="204AA89E" w14:textId="77777777" w:rsidR="0041014A" w:rsidRPr="00845E85" w:rsidRDefault="0041014A" w:rsidP="00E97FEF">
      <w:pPr>
        <w:spacing w:line="276" w:lineRule="auto"/>
        <w:jc w:val="center"/>
        <w:rPr>
          <w:b/>
        </w:rPr>
      </w:pPr>
      <w:r w:rsidRPr="00845E85">
        <w:rPr>
          <w:b/>
        </w:rPr>
        <w:t>§ 1.</w:t>
      </w:r>
    </w:p>
    <w:p w14:paraId="6B336BA5" w14:textId="77777777" w:rsidR="0041014A" w:rsidRPr="00845E85" w:rsidRDefault="0041014A" w:rsidP="00E97FEF">
      <w:pPr>
        <w:spacing w:line="276" w:lineRule="auto"/>
      </w:pPr>
      <w:r w:rsidRPr="00845E85">
        <w:t>Gmina Janów Lubelski powierza Spółce pod firmą: Zoom Natury</w:t>
      </w:r>
      <w:r w:rsidRPr="00845E85">
        <w:rPr>
          <w:rFonts w:eastAsia="Batang"/>
        </w:rPr>
        <w:t xml:space="preserve"> Spółka z ograniczoną odpowiedzialnością w Janowie Lubelskim, działającej na podstawie wpisu do Krajowego Rejestru Sądowego pod nr 000038907</w:t>
      </w:r>
      <w:r w:rsidRPr="00845E85">
        <w:t xml:space="preserve"> </w:t>
      </w:r>
      <w:r w:rsidRPr="00845E85">
        <w:rPr>
          <w:rFonts w:eastAsia="Batang"/>
        </w:rPr>
        <w:t>zadanie własne Gminy Janów Lubelski o charakterze użyteczności publicznej w zakresie utrzymania czystości i porządku na terenie Parku Rekreacji Zoom Natury i terenie przyległym w roku 202</w:t>
      </w:r>
      <w:r>
        <w:rPr>
          <w:rFonts w:eastAsia="Batang"/>
        </w:rPr>
        <w:t>5</w:t>
      </w:r>
      <w:r w:rsidRPr="00845E85">
        <w:rPr>
          <w:rFonts w:eastAsia="Batang"/>
        </w:rPr>
        <w:t>.</w:t>
      </w:r>
    </w:p>
    <w:p w14:paraId="2EB58643" w14:textId="77777777" w:rsidR="0041014A" w:rsidRPr="00845E85" w:rsidRDefault="0041014A" w:rsidP="00E97FEF">
      <w:pPr>
        <w:spacing w:line="276" w:lineRule="auto"/>
        <w:jc w:val="center"/>
        <w:rPr>
          <w:b/>
        </w:rPr>
      </w:pPr>
    </w:p>
    <w:p w14:paraId="04EC92C8" w14:textId="77777777" w:rsidR="0041014A" w:rsidRPr="00845E85" w:rsidRDefault="0041014A" w:rsidP="00E97FEF">
      <w:pPr>
        <w:spacing w:line="276" w:lineRule="auto"/>
        <w:jc w:val="center"/>
      </w:pPr>
      <w:r w:rsidRPr="00845E85">
        <w:rPr>
          <w:b/>
        </w:rPr>
        <w:t>§ 2.</w:t>
      </w:r>
    </w:p>
    <w:p w14:paraId="02C7BF5A" w14:textId="77777777" w:rsidR="0041014A" w:rsidRPr="00845E85" w:rsidRDefault="0041014A" w:rsidP="00E97FEF">
      <w:pPr>
        <w:spacing w:line="276" w:lineRule="auto"/>
      </w:pPr>
      <w:r w:rsidRPr="00845E85">
        <w:t>Zadanie, o którym mowa w § 1 ma charakter usług publicznych, świadczonych w ogólnym interesie gospodarczym i będzie realizowane w celu zaspokojenia zbiorowych potrzeb wspólnoty samorządowej w ramach podstawowej działalności Zoom Natury</w:t>
      </w:r>
      <w:r w:rsidRPr="00845E85">
        <w:rPr>
          <w:rFonts w:eastAsia="Batang"/>
        </w:rPr>
        <w:t xml:space="preserve"> Spółka z ograniczoną odpowiedzialnością w Janowie Lubelskim</w:t>
      </w:r>
    </w:p>
    <w:p w14:paraId="4404981E" w14:textId="77777777" w:rsidR="0041014A" w:rsidRPr="00845E85" w:rsidRDefault="0041014A" w:rsidP="00E97FEF">
      <w:pPr>
        <w:spacing w:line="276" w:lineRule="auto"/>
        <w:jc w:val="center"/>
      </w:pPr>
      <w:r w:rsidRPr="00845E85">
        <w:rPr>
          <w:b/>
        </w:rPr>
        <w:t>§ 3.</w:t>
      </w:r>
    </w:p>
    <w:p w14:paraId="7F4C881F" w14:textId="77777777" w:rsidR="0041014A" w:rsidRPr="00845E85" w:rsidRDefault="0041014A" w:rsidP="00E97FEF">
      <w:pPr>
        <w:spacing w:line="276" w:lineRule="auto"/>
      </w:pPr>
      <w:r w:rsidRPr="00845E85">
        <w:t>Środki finansowe na realizację zadania, o którym mowa w § 1 określona zosta</w:t>
      </w:r>
      <w:r>
        <w:t>nie</w:t>
      </w:r>
      <w:r w:rsidRPr="00845E85">
        <w:t xml:space="preserve"> w uchwale budżetowej na 202</w:t>
      </w:r>
      <w:r>
        <w:t>5</w:t>
      </w:r>
      <w:r w:rsidRPr="00845E85">
        <w:t xml:space="preserve">r. </w:t>
      </w:r>
    </w:p>
    <w:p w14:paraId="360EFA35" w14:textId="77777777" w:rsidR="0041014A" w:rsidRPr="00845E85" w:rsidRDefault="0041014A" w:rsidP="00E97FEF">
      <w:pPr>
        <w:spacing w:line="276" w:lineRule="auto"/>
        <w:jc w:val="center"/>
        <w:rPr>
          <w:b/>
          <w:bCs/>
        </w:rPr>
      </w:pPr>
      <w:r w:rsidRPr="00845E85">
        <w:rPr>
          <w:b/>
          <w:bCs/>
        </w:rPr>
        <w:t>§ 4.</w:t>
      </w:r>
    </w:p>
    <w:p w14:paraId="77A1A149" w14:textId="77777777" w:rsidR="0041014A" w:rsidRPr="00845E85" w:rsidRDefault="0041014A" w:rsidP="00E97FEF">
      <w:pPr>
        <w:spacing w:line="276" w:lineRule="auto"/>
      </w:pPr>
      <w:r w:rsidRPr="00845E85">
        <w:t>Szczegółowy sposób wykonywania zadania, o którym mowa w § 1 Uchwały, w tym wzajemne prawa i obowiązki stron, sposób powierzenia zadań oraz sposób finansowania zadań określi umowa wykonawcza zawarta pomiędzy Gminą Janów Lubelski a Zoom Natury</w:t>
      </w:r>
      <w:r w:rsidRPr="00845E85">
        <w:rPr>
          <w:rFonts w:eastAsia="Batang"/>
        </w:rPr>
        <w:t xml:space="preserve"> Spółka z ograniczoną odpowiedzialnością w Janowie Lubelskim.</w:t>
      </w:r>
    </w:p>
    <w:p w14:paraId="0EB56C27" w14:textId="77777777" w:rsidR="0041014A" w:rsidRPr="00845E85" w:rsidRDefault="0041014A" w:rsidP="00E97FEF">
      <w:pPr>
        <w:spacing w:line="276" w:lineRule="auto"/>
      </w:pPr>
    </w:p>
    <w:p w14:paraId="6102C6BE" w14:textId="77777777" w:rsidR="0041014A" w:rsidRPr="00845E85" w:rsidRDefault="0041014A" w:rsidP="00E97FEF">
      <w:pPr>
        <w:spacing w:line="276" w:lineRule="auto"/>
        <w:jc w:val="center"/>
        <w:rPr>
          <w:b/>
        </w:rPr>
      </w:pPr>
      <w:r w:rsidRPr="00845E85">
        <w:rPr>
          <w:b/>
        </w:rPr>
        <w:t>§ 5.</w:t>
      </w:r>
    </w:p>
    <w:p w14:paraId="428F582A" w14:textId="77777777" w:rsidR="0041014A" w:rsidRPr="00845E85" w:rsidRDefault="0041014A" w:rsidP="00E97FEF">
      <w:pPr>
        <w:spacing w:line="276" w:lineRule="auto"/>
        <w:rPr>
          <w:b/>
        </w:rPr>
      </w:pPr>
      <w:r w:rsidRPr="00845E85">
        <w:t>Wykonanie niniejszej uchwały powierza się Burmistrzowi Janowa Lubelskiego.</w:t>
      </w:r>
    </w:p>
    <w:p w14:paraId="103627BD" w14:textId="77777777" w:rsidR="0041014A" w:rsidRPr="00845E85" w:rsidRDefault="0041014A" w:rsidP="00E97FEF">
      <w:pPr>
        <w:spacing w:line="276" w:lineRule="auto"/>
        <w:rPr>
          <w:b/>
        </w:rPr>
      </w:pPr>
    </w:p>
    <w:p w14:paraId="13C49079" w14:textId="77777777" w:rsidR="0041014A" w:rsidRDefault="0041014A" w:rsidP="00E97FEF">
      <w:pPr>
        <w:spacing w:line="276" w:lineRule="auto"/>
        <w:jc w:val="center"/>
        <w:rPr>
          <w:b/>
        </w:rPr>
      </w:pPr>
    </w:p>
    <w:p w14:paraId="089F4765" w14:textId="17578636" w:rsidR="0041014A" w:rsidRPr="00845E85" w:rsidRDefault="0041014A" w:rsidP="0041014A">
      <w:pPr>
        <w:jc w:val="center"/>
        <w:rPr>
          <w:b/>
        </w:rPr>
      </w:pPr>
      <w:r w:rsidRPr="00845E85">
        <w:rPr>
          <w:b/>
        </w:rPr>
        <w:t>§ 6.</w:t>
      </w:r>
    </w:p>
    <w:p w14:paraId="618296FA" w14:textId="77777777" w:rsidR="0041014A" w:rsidRPr="00845E85" w:rsidRDefault="0041014A" w:rsidP="0041014A">
      <w:pPr>
        <w:rPr>
          <w:b/>
        </w:rPr>
      </w:pPr>
      <w:r w:rsidRPr="00845E85">
        <w:t xml:space="preserve">Uchwała wchodzi w życie z dniem podjęcia. </w:t>
      </w:r>
    </w:p>
    <w:p w14:paraId="1F37669B" w14:textId="77777777" w:rsidR="0041014A" w:rsidRDefault="0041014A" w:rsidP="0041014A">
      <w:pPr>
        <w:jc w:val="center"/>
        <w:rPr>
          <w:b/>
        </w:rPr>
      </w:pPr>
    </w:p>
    <w:p w14:paraId="73CA0482" w14:textId="77777777" w:rsidR="0041014A" w:rsidRDefault="0041014A" w:rsidP="00E97FEF">
      <w:pPr>
        <w:rPr>
          <w:b/>
        </w:rPr>
      </w:pPr>
    </w:p>
    <w:p w14:paraId="69E6D1E1" w14:textId="291B430C" w:rsidR="0041014A" w:rsidRPr="00845E85" w:rsidRDefault="0041014A" w:rsidP="0041014A">
      <w:pPr>
        <w:jc w:val="center"/>
        <w:rPr>
          <w:b/>
        </w:rPr>
      </w:pPr>
      <w:r w:rsidRPr="00845E85">
        <w:rPr>
          <w:b/>
        </w:rPr>
        <w:lastRenderedPageBreak/>
        <w:t>Uzasadnienie</w:t>
      </w:r>
    </w:p>
    <w:p w14:paraId="570E9581" w14:textId="77777777" w:rsidR="0041014A" w:rsidRPr="00845E85" w:rsidRDefault="0041014A" w:rsidP="0041014A">
      <w:pPr>
        <w:rPr>
          <w:b/>
        </w:rPr>
      </w:pPr>
    </w:p>
    <w:p w14:paraId="658A5DDD" w14:textId="77777777" w:rsidR="0041014A" w:rsidRPr="00845E85" w:rsidRDefault="0041014A" w:rsidP="0041014A">
      <w:pPr>
        <w:ind w:firstLine="708"/>
      </w:pPr>
      <w:r w:rsidRPr="00845E85">
        <w:t xml:space="preserve">Uchwałą Nr V/26/11 Rady Miejskiej w Janowie Lubelskim z dnia 14 marca 2011 r. utworzona została jednoosobowa spółka z ograniczoną odpowiedzialnością pod nazwą Zalew z siedzibą w Janowie Lubelskim, której nazwę zmieniono aktem notarialnym Rep. A Nr 588/2015 sporządzonym przez notariusza Justynę Bura na „Zoom Natury Spółka z ograniczoną odpowiedzialnością”. </w:t>
      </w:r>
    </w:p>
    <w:p w14:paraId="083FC5A0" w14:textId="77777777" w:rsidR="0041014A" w:rsidRPr="00845E85" w:rsidRDefault="0041014A" w:rsidP="0041014A">
      <w:pPr>
        <w:ind w:firstLine="708"/>
      </w:pPr>
      <w:r w:rsidRPr="00845E85">
        <w:t>Spółka została utworzona w celu:</w:t>
      </w:r>
    </w:p>
    <w:p w14:paraId="118D328A" w14:textId="77777777" w:rsidR="0041014A" w:rsidRPr="00845E85" w:rsidRDefault="0041014A" w:rsidP="0041014A">
      <w:r w:rsidRPr="00845E85">
        <w:t xml:space="preserve"> a/ współpracy z Gminą Janów Lubelski, zwaną dalej „Gminą”, w trakcie realizacji projektu pn. Park Rekreacji ZOOM NATURY nad zalewem w Janowie Lubelskim, współfinansowanego z Europejskiego Funduszu Rozwoju Regionalnego w ramach Regionalnego Programu Operacyjnego WL 2007-</w:t>
      </w:r>
      <w:smartTag w:uri="urn:schemas-microsoft-com:office:smarttags" w:element="metricconverter">
        <w:smartTagPr>
          <w:attr w:name="ProductID" w:val="2013, a"/>
        </w:smartTagPr>
        <w:r w:rsidRPr="00845E85">
          <w:t>2013, a</w:t>
        </w:r>
      </w:smartTag>
      <w:r w:rsidRPr="00845E85">
        <w:t xml:space="preserve"> następnie zarządzanie powstałym parkiem rekreacji,</w:t>
      </w:r>
    </w:p>
    <w:p w14:paraId="70D8A070" w14:textId="77777777" w:rsidR="0041014A" w:rsidRPr="00845E85" w:rsidRDefault="0041014A" w:rsidP="0041014A">
      <w:r w:rsidRPr="00845E85">
        <w:t>b/ obsługi i organizacji wypoczynku na terenach przy zalewie w Janowie Lubelskim,</w:t>
      </w:r>
    </w:p>
    <w:p w14:paraId="418FCD64" w14:textId="77777777" w:rsidR="0041014A" w:rsidRPr="00845E85" w:rsidRDefault="0041014A" w:rsidP="0041014A">
      <w:r w:rsidRPr="00845E85">
        <w:t>c/ prowadzenia działalności rekreacyjnej, edukacyjnej i sportowej, w tym:</w:t>
      </w:r>
    </w:p>
    <w:p w14:paraId="44C753F6" w14:textId="77777777" w:rsidR="0041014A" w:rsidRPr="00845E85" w:rsidRDefault="0041014A" w:rsidP="0041014A">
      <w:r w:rsidRPr="00845E85">
        <w:t xml:space="preserve">            - organizowanie imprez sportowo-rekreacyjnych ogólnodostępnych,</w:t>
      </w:r>
    </w:p>
    <w:p w14:paraId="2DECEE04" w14:textId="77777777" w:rsidR="0041014A" w:rsidRPr="00845E85" w:rsidRDefault="0041014A" w:rsidP="0041014A">
      <w:r w:rsidRPr="00845E85">
        <w:rPr>
          <w:color w:val="00B0F0"/>
        </w:rPr>
        <w:t xml:space="preserve">            - </w:t>
      </w:r>
      <w:r w:rsidRPr="00845E85">
        <w:t xml:space="preserve">organizowanie i prowadzenie różnych form aktywności ruchowej oraz edukacji </w:t>
      </w:r>
    </w:p>
    <w:p w14:paraId="7573EDA3" w14:textId="77777777" w:rsidR="0041014A" w:rsidRPr="00845E85" w:rsidRDefault="0041014A" w:rsidP="0041014A">
      <w:r w:rsidRPr="00845E85">
        <w:t xml:space="preserve">              ekologicznej,</w:t>
      </w:r>
    </w:p>
    <w:p w14:paraId="7B706C6A" w14:textId="77777777" w:rsidR="0041014A" w:rsidRPr="00845E85" w:rsidRDefault="0041014A" w:rsidP="0041014A">
      <w:r w:rsidRPr="00845E85">
        <w:t xml:space="preserve">             - współpraca z innymi podmiotami z terenu Gminy, w tym w szczególności ze </w:t>
      </w:r>
    </w:p>
    <w:p w14:paraId="22FC156C" w14:textId="77777777" w:rsidR="0041014A" w:rsidRPr="00845E85" w:rsidRDefault="0041014A" w:rsidP="0041014A">
      <w:pPr>
        <w:rPr>
          <w:color w:val="00B0F0"/>
        </w:rPr>
      </w:pPr>
      <w:r w:rsidRPr="00845E85">
        <w:t xml:space="preserve">               szkołami, w zakresie rekreacji, edukacji i sportu,</w:t>
      </w:r>
    </w:p>
    <w:p w14:paraId="3BCE8DE7" w14:textId="77777777" w:rsidR="0041014A" w:rsidRPr="00845E85" w:rsidRDefault="0041014A" w:rsidP="0041014A">
      <w:r w:rsidRPr="00845E85">
        <w:t>d/ prowadzenia usług turystycznych,</w:t>
      </w:r>
    </w:p>
    <w:p w14:paraId="7E269D32" w14:textId="77777777" w:rsidR="0041014A" w:rsidRPr="00845E85" w:rsidRDefault="0041014A" w:rsidP="0041014A">
      <w:r w:rsidRPr="00845E85">
        <w:t>e/ prowadzenie działań promocyjnych i informacyjnych.</w:t>
      </w:r>
    </w:p>
    <w:p w14:paraId="2A6995E7" w14:textId="77777777" w:rsidR="0041014A" w:rsidRPr="00845E85" w:rsidRDefault="0041014A" w:rsidP="0041014A">
      <w:pPr>
        <w:ind w:firstLine="708"/>
      </w:pPr>
      <w:r w:rsidRPr="00845E85">
        <w:t>Opisane w Uchwale Nr V/26/11 Rady Miejskiej w Janowie Lubelskim   cele  i zadania Spółki oraz szczegółowy przedmiot działalności zostały określone w akcie założycielskim Spółki zawartym w akcie notarialnym sporządzonym przed notariuszem Teresą Burda w dniu 29 marca 2011 r.  r. Rep. A. Nr 1456/11, a następnie poprzez zmiany umowy spółki rozszerzające przedmiot działalności oraz podwyższające kapitał zakładowy.</w:t>
      </w:r>
    </w:p>
    <w:p w14:paraId="2FA899CF" w14:textId="77777777" w:rsidR="0041014A" w:rsidRPr="00845E85" w:rsidRDefault="0041014A" w:rsidP="0041014A">
      <w:pPr>
        <w:ind w:firstLine="708"/>
      </w:pPr>
      <w:r w:rsidRPr="00845E85">
        <w:t>Zasadniczym celem utworzenia Spółki było zatem wykonywania zadań własnych gminy o charakterze użyteczności publicznej oraz zaspokajania innych potrzeb wspólnoty samorządowej na rynku lokalnym (§ 1  ust. 1 Uchwały Rady Miejskiej Nr V/26/11).</w:t>
      </w:r>
    </w:p>
    <w:p w14:paraId="72215A56" w14:textId="77777777" w:rsidR="0041014A" w:rsidRPr="00845E85" w:rsidRDefault="0041014A" w:rsidP="0041014A">
      <w:pPr>
        <w:ind w:firstLine="708"/>
      </w:pPr>
      <w:r w:rsidRPr="00845E85">
        <w:t xml:space="preserve">Park Rekreacji Zoom Natury w Janowie Lubelskim aktualnie jest dla wielu mieszkańców Gminy i Powiatu Janowskiego ulubionym miejscem spacerów, wycieczek rowerowych i wycieczek z dziećmi.  Mieszkańcy Gminy i Powiatu Janowskiego aktywnie spędzają tutaj swój wolny czas z rodzinami, znajomymi oraz gośćmi odwiedzającymi Janów Lubelski, szczególnie w okresie wakacyjnym, ale również cieszy się zainteresowaniem w ciągu całego roku.  Wiele atrakcji na terenie Parku Rekreacji Zoom Natury w Janowie Lubelskim jest bezpłatnych. Należą do nich cztery tematyczne siłownie zewnętrzne (dla kobiet, mężczyzn, </w:t>
      </w:r>
      <w:r w:rsidRPr="00845E85">
        <w:lastRenderedPageBreak/>
        <w:t>dzieci i seniorów), pasaże spacerowe, ścieżki rowerowe, stoliki do gry w szachy i warcaby, Plac Energii z podświetlanymi fontannami.</w:t>
      </w:r>
    </w:p>
    <w:p w14:paraId="049381AB" w14:textId="728CCD30" w:rsidR="0041014A" w:rsidRPr="00F424D5" w:rsidRDefault="0041014A" w:rsidP="0041014A">
      <w:r w:rsidRPr="00845E85">
        <w:t xml:space="preserve">               W roku 202</w:t>
      </w:r>
      <w:r>
        <w:t>4</w:t>
      </w:r>
      <w:r w:rsidRPr="00845E85">
        <w:t xml:space="preserve"> na podstawie Uchwały Nr </w:t>
      </w:r>
      <w:r>
        <w:t xml:space="preserve">LXVIII/608/23 </w:t>
      </w:r>
      <w:r w:rsidRPr="00845E85">
        <w:t xml:space="preserve"> z dnia </w:t>
      </w:r>
      <w:r>
        <w:t xml:space="preserve"> 28 grudnia 2023 r.</w:t>
      </w:r>
      <w:r w:rsidRPr="00845E85">
        <w:t xml:space="preserve"> w sprawie powierzenia Spółce pod firmą Zoom Natury spółka</w:t>
      </w:r>
      <w:r w:rsidRPr="00845E85">
        <w:rPr>
          <w:rFonts w:eastAsia="Batang"/>
        </w:rPr>
        <w:t xml:space="preserve"> z ograniczoną odpowiedzialnością w Janowie Lubelskim zadań własnych Gminy Janów Lubelski  Rada Miejska w Janowie Lubelskim zdecydowała o powierzeniu </w:t>
      </w:r>
      <w:r w:rsidRPr="00845E85">
        <w:t xml:space="preserve">Spółce w celu  wykonywania zadań własnych gminy o charakterze użyteczności publicznej oraz zaspokajania innych potrzeb  wspólnoty samorządowej na rynku lokalnym  w związku ze stałym wzrostem zapotrzebowania na aktywne spędzanie czasu wolnego i wypoczynku na otwartej przestrzeni  zadania z zakresu utrzymania czystości i porządku na terenie Parku Rekreacji Zoom Natury w Janowie Lubelskim oraz terenie przyległym, polegających na bieżącym utrzymaniu czystości na łączną kwotę </w:t>
      </w:r>
      <w:r w:rsidR="00F424D5" w:rsidRPr="00F424D5">
        <w:t>336 000,00</w:t>
      </w:r>
      <w:r w:rsidRPr="00F424D5">
        <w:t xml:space="preserve"> zł, w tym sprzątaniu i usuwaniu powstałych odpadów  z:</w:t>
      </w:r>
    </w:p>
    <w:p w14:paraId="29E22A4E" w14:textId="77777777" w:rsidR="0041014A" w:rsidRPr="00F424D5" w:rsidRDefault="0041014A" w:rsidP="0041014A">
      <w:pPr>
        <w:pStyle w:val="Akapitzlist"/>
        <w:numPr>
          <w:ilvl w:val="0"/>
          <w:numId w:val="1"/>
        </w:numPr>
        <w:spacing w:after="160" w:line="259" w:lineRule="auto"/>
        <w:ind w:left="426" w:hanging="426"/>
        <w:rPr>
          <w:b/>
        </w:rPr>
      </w:pPr>
      <w:r w:rsidRPr="00F424D5">
        <w:t>terenu</w:t>
      </w:r>
      <w:r w:rsidRPr="00F424D5">
        <w:rPr>
          <w:spacing w:val="1"/>
        </w:rPr>
        <w:t xml:space="preserve"> </w:t>
      </w:r>
      <w:r w:rsidRPr="00F424D5">
        <w:t>Parku</w:t>
      </w:r>
      <w:r w:rsidRPr="00F424D5">
        <w:rPr>
          <w:spacing w:val="1"/>
        </w:rPr>
        <w:t xml:space="preserve"> </w:t>
      </w:r>
      <w:r w:rsidRPr="00F424D5">
        <w:t>ZOOM</w:t>
      </w:r>
      <w:r w:rsidRPr="00F424D5">
        <w:rPr>
          <w:spacing w:val="1"/>
        </w:rPr>
        <w:t xml:space="preserve"> </w:t>
      </w:r>
      <w:r w:rsidRPr="00F424D5">
        <w:t>NATURY</w:t>
      </w:r>
      <w:r w:rsidRPr="00F424D5">
        <w:rPr>
          <w:spacing w:val="1"/>
        </w:rPr>
        <w:t xml:space="preserve"> </w:t>
      </w:r>
      <w:r w:rsidRPr="00F424D5">
        <w:rPr>
          <w:color w:val="FF0000"/>
          <w:spacing w:val="1"/>
        </w:rPr>
        <w:t xml:space="preserve"> </w:t>
      </w:r>
      <w:r w:rsidRPr="00F424D5">
        <w:t>powierzchnia</w:t>
      </w:r>
      <w:r w:rsidRPr="00F424D5">
        <w:rPr>
          <w:spacing w:val="1"/>
        </w:rPr>
        <w:t xml:space="preserve"> </w:t>
      </w:r>
      <w:r w:rsidRPr="00F424D5">
        <w:t>chodników, alejek i parkingów około 27 555,00 m</w:t>
      </w:r>
      <w:r w:rsidRPr="00F424D5">
        <w:rPr>
          <w:vertAlign w:val="superscript"/>
        </w:rPr>
        <w:t>2</w:t>
      </w:r>
      <w:r w:rsidRPr="00F424D5">
        <w:t>; tereny trawiaste</w:t>
      </w:r>
      <w:r w:rsidRPr="00F424D5">
        <w:rPr>
          <w:spacing w:val="1"/>
        </w:rPr>
        <w:t xml:space="preserve"> </w:t>
      </w:r>
      <w:r w:rsidRPr="00F424D5">
        <w:t>około 78 411m</w:t>
      </w:r>
      <w:r w:rsidRPr="00F424D5">
        <w:rPr>
          <w:vertAlign w:val="superscript"/>
        </w:rPr>
        <w:t>2</w:t>
      </w:r>
      <w:r w:rsidRPr="00F424D5">
        <w:t>. (działka</w:t>
      </w:r>
      <w:r w:rsidRPr="00F424D5">
        <w:rPr>
          <w:spacing w:val="-1"/>
        </w:rPr>
        <w:t xml:space="preserve"> </w:t>
      </w:r>
      <w:proofErr w:type="spellStart"/>
      <w:r w:rsidRPr="00F424D5">
        <w:t>ewid</w:t>
      </w:r>
      <w:proofErr w:type="spellEnd"/>
      <w:r w:rsidRPr="00F424D5">
        <w:t xml:space="preserve"> nr</w:t>
      </w:r>
      <w:r w:rsidRPr="00F424D5">
        <w:rPr>
          <w:spacing w:val="-2"/>
        </w:rPr>
        <w:t xml:space="preserve"> </w:t>
      </w:r>
      <w:r w:rsidRPr="00F424D5">
        <w:t>2117/5),</w:t>
      </w:r>
    </w:p>
    <w:p w14:paraId="647DBA1E" w14:textId="77777777" w:rsidR="0041014A" w:rsidRPr="00F424D5" w:rsidRDefault="0041014A" w:rsidP="0041014A">
      <w:pPr>
        <w:pStyle w:val="Akapitzlist"/>
        <w:numPr>
          <w:ilvl w:val="0"/>
          <w:numId w:val="1"/>
        </w:numPr>
        <w:spacing w:after="160" w:line="259" w:lineRule="auto"/>
        <w:ind w:left="426" w:hanging="426"/>
        <w:rPr>
          <w:b/>
        </w:rPr>
      </w:pPr>
      <w:r w:rsidRPr="00F424D5">
        <w:t>terenu tzw. nowego hipodromu o powierzchni terenów trawiastych około 45 298,00 m</w:t>
      </w:r>
      <w:r w:rsidRPr="00F424D5">
        <w:rPr>
          <w:vertAlign w:val="superscript"/>
        </w:rPr>
        <w:t>2</w:t>
      </w:r>
      <w:r w:rsidRPr="00F424D5">
        <w:t xml:space="preserve">, </w:t>
      </w:r>
      <w:r w:rsidRPr="00F424D5">
        <w:br/>
        <w:t>w tym</w:t>
      </w:r>
      <w:r w:rsidRPr="00F424D5">
        <w:rPr>
          <w:spacing w:val="1"/>
        </w:rPr>
        <w:t xml:space="preserve"> </w:t>
      </w:r>
      <w:r w:rsidRPr="00F424D5">
        <w:t>teren</w:t>
      </w:r>
      <w:r w:rsidRPr="00F424D5">
        <w:rPr>
          <w:spacing w:val="-1"/>
        </w:rPr>
        <w:t xml:space="preserve"> </w:t>
      </w:r>
      <w:r w:rsidRPr="00F424D5">
        <w:t>przy</w:t>
      </w:r>
      <w:r w:rsidRPr="00F424D5">
        <w:rPr>
          <w:spacing w:val="-3"/>
        </w:rPr>
        <w:t xml:space="preserve"> </w:t>
      </w:r>
      <w:r w:rsidRPr="00F424D5">
        <w:t xml:space="preserve">altanie (działka </w:t>
      </w:r>
      <w:proofErr w:type="spellStart"/>
      <w:r w:rsidRPr="00F424D5">
        <w:t>ewid</w:t>
      </w:r>
      <w:proofErr w:type="spellEnd"/>
      <w:r w:rsidRPr="00F424D5">
        <w:t>. nr</w:t>
      </w:r>
      <w:r w:rsidRPr="00F424D5">
        <w:rPr>
          <w:spacing w:val="-2"/>
        </w:rPr>
        <w:t xml:space="preserve"> </w:t>
      </w:r>
      <w:r w:rsidRPr="00F424D5">
        <w:t>124/9), (bez boiska piłkarskiego).</w:t>
      </w:r>
    </w:p>
    <w:p w14:paraId="4659EB30" w14:textId="77777777" w:rsidR="0041014A" w:rsidRPr="00F424D5" w:rsidRDefault="0041014A" w:rsidP="0041014A">
      <w:pPr>
        <w:pStyle w:val="Akapitzlist"/>
        <w:numPr>
          <w:ilvl w:val="0"/>
          <w:numId w:val="1"/>
        </w:numPr>
        <w:spacing w:after="160" w:line="259" w:lineRule="auto"/>
        <w:ind w:left="426" w:hanging="426"/>
        <w:rPr>
          <w:b/>
        </w:rPr>
      </w:pPr>
      <w:r w:rsidRPr="00F424D5">
        <w:t>grobli</w:t>
      </w:r>
      <w:r w:rsidRPr="00F424D5">
        <w:rPr>
          <w:spacing w:val="51"/>
        </w:rPr>
        <w:t xml:space="preserve"> </w:t>
      </w:r>
      <w:r w:rsidRPr="00F424D5">
        <w:t>wokół  Zalewu</w:t>
      </w:r>
      <w:r w:rsidRPr="00F424D5">
        <w:rPr>
          <w:spacing w:val="49"/>
        </w:rPr>
        <w:t xml:space="preserve"> </w:t>
      </w:r>
      <w:r w:rsidRPr="00F424D5">
        <w:t>Janowskiego</w:t>
      </w:r>
      <w:r w:rsidRPr="00F424D5">
        <w:rPr>
          <w:spacing w:val="54"/>
        </w:rPr>
        <w:t xml:space="preserve"> </w:t>
      </w:r>
      <w:r w:rsidRPr="00F424D5">
        <w:t>o</w:t>
      </w:r>
      <w:r w:rsidRPr="00F424D5">
        <w:rPr>
          <w:spacing w:val="54"/>
        </w:rPr>
        <w:t xml:space="preserve"> </w:t>
      </w:r>
      <w:r w:rsidRPr="00F424D5">
        <w:t>powierzchni</w:t>
      </w:r>
      <w:r w:rsidRPr="00F424D5">
        <w:rPr>
          <w:spacing w:val="52"/>
        </w:rPr>
        <w:t xml:space="preserve"> </w:t>
      </w:r>
      <w:r w:rsidRPr="00F424D5">
        <w:t>terenów</w:t>
      </w:r>
      <w:r w:rsidRPr="00F424D5">
        <w:rPr>
          <w:spacing w:val="51"/>
        </w:rPr>
        <w:t xml:space="preserve"> </w:t>
      </w:r>
      <w:r w:rsidRPr="00F424D5">
        <w:t>trawiastych</w:t>
      </w:r>
      <w:r w:rsidRPr="00F424D5">
        <w:rPr>
          <w:spacing w:val="52"/>
        </w:rPr>
        <w:t xml:space="preserve"> </w:t>
      </w:r>
      <w:r w:rsidRPr="00F424D5">
        <w:t>około</w:t>
      </w:r>
      <w:r w:rsidRPr="00F424D5">
        <w:rPr>
          <w:spacing w:val="53"/>
        </w:rPr>
        <w:t xml:space="preserve"> </w:t>
      </w:r>
      <w:r w:rsidRPr="00F424D5">
        <w:t>32</w:t>
      </w:r>
      <w:r w:rsidRPr="00F424D5">
        <w:rPr>
          <w:spacing w:val="54"/>
        </w:rPr>
        <w:t xml:space="preserve"> </w:t>
      </w:r>
      <w:r w:rsidRPr="00F424D5">
        <w:t>300,00</w:t>
      </w:r>
      <w:r w:rsidRPr="00F424D5">
        <w:rPr>
          <w:spacing w:val="51"/>
        </w:rPr>
        <w:t xml:space="preserve"> </w:t>
      </w:r>
      <w:r w:rsidRPr="00F424D5">
        <w:t>m</w:t>
      </w:r>
      <w:r w:rsidRPr="00F424D5">
        <w:rPr>
          <w:vertAlign w:val="superscript"/>
        </w:rPr>
        <w:t xml:space="preserve">2 </w:t>
      </w:r>
      <w:r w:rsidRPr="00F424D5">
        <w:t xml:space="preserve">, </w:t>
      </w:r>
      <w:r w:rsidRPr="00F424D5">
        <w:rPr>
          <w:spacing w:val="-53"/>
        </w:rPr>
        <w:t xml:space="preserve"> </w:t>
      </w:r>
      <w:r w:rsidRPr="00F424D5">
        <w:t>w</w:t>
      </w:r>
      <w:r w:rsidRPr="00F424D5">
        <w:rPr>
          <w:spacing w:val="-2"/>
        </w:rPr>
        <w:t xml:space="preserve"> </w:t>
      </w:r>
      <w:r w:rsidRPr="00F424D5">
        <w:t>tym</w:t>
      </w:r>
      <w:r w:rsidRPr="00F424D5">
        <w:rPr>
          <w:spacing w:val="-4"/>
        </w:rPr>
        <w:t xml:space="preserve"> </w:t>
      </w:r>
      <w:r w:rsidRPr="00F424D5">
        <w:t>9</w:t>
      </w:r>
      <w:r w:rsidRPr="00F424D5">
        <w:rPr>
          <w:spacing w:val="-1"/>
        </w:rPr>
        <w:t xml:space="preserve"> </w:t>
      </w:r>
      <w:r w:rsidRPr="00F424D5">
        <w:t>500,00</w:t>
      </w:r>
      <w:r w:rsidRPr="00F424D5">
        <w:rPr>
          <w:spacing w:val="-1"/>
        </w:rPr>
        <w:t xml:space="preserve"> </w:t>
      </w:r>
      <w:r w:rsidRPr="00F424D5">
        <w:t>m</w:t>
      </w:r>
      <w:r w:rsidRPr="00F424D5">
        <w:rPr>
          <w:vertAlign w:val="superscript"/>
        </w:rPr>
        <w:t>2</w:t>
      </w:r>
      <w:r w:rsidRPr="00F424D5">
        <w:rPr>
          <w:spacing w:val="2"/>
        </w:rPr>
        <w:t xml:space="preserve"> </w:t>
      </w:r>
      <w:r w:rsidRPr="00F424D5">
        <w:t>korona</w:t>
      </w:r>
      <w:r w:rsidRPr="00F424D5">
        <w:rPr>
          <w:spacing w:val="-3"/>
        </w:rPr>
        <w:t xml:space="preserve"> </w:t>
      </w:r>
      <w:r w:rsidRPr="00F424D5">
        <w:t>grobli</w:t>
      </w:r>
      <w:r w:rsidRPr="00F424D5">
        <w:rPr>
          <w:spacing w:val="-2"/>
        </w:rPr>
        <w:t xml:space="preserve"> </w:t>
      </w:r>
      <w:r w:rsidRPr="00F424D5">
        <w:t>i 22</w:t>
      </w:r>
      <w:r w:rsidRPr="00F424D5">
        <w:rPr>
          <w:spacing w:val="1"/>
        </w:rPr>
        <w:t xml:space="preserve"> </w:t>
      </w:r>
      <w:r w:rsidRPr="00F424D5">
        <w:t>800,00</w:t>
      </w:r>
      <w:r w:rsidRPr="00F424D5">
        <w:rPr>
          <w:spacing w:val="-1"/>
        </w:rPr>
        <w:t xml:space="preserve"> </w:t>
      </w:r>
      <w:r w:rsidRPr="00F424D5">
        <w:t>m</w:t>
      </w:r>
      <w:r w:rsidRPr="00F424D5">
        <w:rPr>
          <w:vertAlign w:val="superscript"/>
        </w:rPr>
        <w:t>2</w:t>
      </w:r>
      <w:r w:rsidRPr="00F424D5">
        <w:t xml:space="preserve"> skarpy</w:t>
      </w:r>
      <w:r w:rsidRPr="00F424D5">
        <w:rPr>
          <w:spacing w:val="-2"/>
        </w:rPr>
        <w:t xml:space="preserve"> </w:t>
      </w:r>
      <w:r w:rsidRPr="00F424D5">
        <w:t>grobli</w:t>
      </w:r>
      <w:r w:rsidRPr="00F424D5">
        <w:rPr>
          <w:spacing w:val="-2"/>
        </w:rPr>
        <w:t xml:space="preserve"> </w:t>
      </w:r>
      <w:r w:rsidRPr="00F424D5">
        <w:t>(działka</w:t>
      </w:r>
      <w:r w:rsidRPr="00F424D5">
        <w:rPr>
          <w:spacing w:val="-1"/>
        </w:rPr>
        <w:t xml:space="preserve"> </w:t>
      </w:r>
      <w:proofErr w:type="spellStart"/>
      <w:r w:rsidRPr="00F424D5">
        <w:t>ewid</w:t>
      </w:r>
      <w:proofErr w:type="spellEnd"/>
      <w:r w:rsidRPr="00F424D5">
        <w:t>. nr</w:t>
      </w:r>
      <w:r w:rsidRPr="00F424D5">
        <w:rPr>
          <w:spacing w:val="-1"/>
        </w:rPr>
        <w:t xml:space="preserve"> </w:t>
      </w:r>
      <w:r w:rsidRPr="00F424D5">
        <w:t>990/4),</w:t>
      </w:r>
    </w:p>
    <w:p w14:paraId="02A0658F" w14:textId="77777777" w:rsidR="0041014A" w:rsidRPr="00F424D5" w:rsidRDefault="0041014A" w:rsidP="0041014A">
      <w:pPr>
        <w:pStyle w:val="Akapitzlist"/>
        <w:numPr>
          <w:ilvl w:val="0"/>
          <w:numId w:val="1"/>
        </w:numPr>
        <w:spacing w:after="160" w:line="259" w:lineRule="auto"/>
        <w:ind w:left="426" w:hanging="426"/>
        <w:rPr>
          <w:b/>
        </w:rPr>
      </w:pPr>
      <w:r w:rsidRPr="00F424D5">
        <w:t>chodnika</w:t>
      </w:r>
      <w:r w:rsidRPr="00F424D5">
        <w:rPr>
          <w:spacing w:val="-4"/>
        </w:rPr>
        <w:t xml:space="preserve"> </w:t>
      </w:r>
      <w:r w:rsidRPr="00F424D5">
        <w:t>na</w:t>
      </w:r>
      <w:r w:rsidRPr="00F424D5">
        <w:rPr>
          <w:spacing w:val="-1"/>
        </w:rPr>
        <w:t xml:space="preserve"> </w:t>
      </w:r>
      <w:r w:rsidRPr="00F424D5">
        <w:t>grobli</w:t>
      </w:r>
      <w:r w:rsidRPr="00F424D5">
        <w:rPr>
          <w:spacing w:val="1"/>
        </w:rPr>
        <w:t xml:space="preserve"> </w:t>
      </w:r>
      <w:r w:rsidRPr="00F424D5">
        <w:t>wokół Zalewu</w:t>
      </w:r>
      <w:r w:rsidRPr="00F424D5">
        <w:rPr>
          <w:spacing w:val="-1"/>
        </w:rPr>
        <w:t xml:space="preserve"> </w:t>
      </w:r>
      <w:r w:rsidRPr="00F424D5">
        <w:t>o</w:t>
      </w:r>
      <w:r w:rsidRPr="00F424D5">
        <w:rPr>
          <w:spacing w:val="-3"/>
        </w:rPr>
        <w:t xml:space="preserve"> </w:t>
      </w:r>
      <w:r w:rsidRPr="00F424D5">
        <w:t>powierzchni</w:t>
      </w:r>
      <w:r w:rsidRPr="00F424D5">
        <w:rPr>
          <w:spacing w:val="-3"/>
        </w:rPr>
        <w:t xml:space="preserve"> </w:t>
      </w:r>
      <w:r w:rsidRPr="00F424D5">
        <w:t>około</w:t>
      </w:r>
      <w:r w:rsidRPr="00F424D5">
        <w:rPr>
          <w:spacing w:val="-4"/>
        </w:rPr>
        <w:t xml:space="preserve"> </w:t>
      </w:r>
      <w:r w:rsidRPr="00F424D5">
        <w:t>5</w:t>
      </w:r>
      <w:r w:rsidRPr="00F424D5">
        <w:rPr>
          <w:spacing w:val="2"/>
        </w:rPr>
        <w:t xml:space="preserve"> </w:t>
      </w:r>
      <w:r w:rsidRPr="00F424D5">
        <w:t>700</w:t>
      </w:r>
      <w:r w:rsidRPr="00F424D5">
        <w:rPr>
          <w:spacing w:val="-1"/>
        </w:rPr>
        <w:t xml:space="preserve"> </w:t>
      </w:r>
      <w:r w:rsidRPr="00F424D5">
        <w:t>m</w:t>
      </w:r>
      <w:r w:rsidRPr="00F424D5">
        <w:rPr>
          <w:vertAlign w:val="superscript"/>
        </w:rPr>
        <w:t>2</w:t>
      </w:r>
      <w:r w:rsidRPr="00F424D5">
        <w:t>,</w:t>
      </w:r>
    </w:p>
    <w:p w14:paraId="5E64DF9C" w14:textId="77777777" w:rsidR="0041014A" w:rsidRPr="00F424D5" w:rsidRDefault="0041014A" w:rsidP="0041014A">
      <w:pPr>
        <w:pStyle w:val="Akapitzlist"/>
        <w:numPr>
          <w:ilvl w:val="0"/>
          <w:numId w:val="1"/>
        </w:numPr>
        <w:spacing w:after="160" w:line="259" w:lineRule="auto"/>
        <w:ind w:left="426" w:hanging="426"/>
        <w:rPr>
          <w:b/>
        </w:rPr>
      </w:pPr>
      <w:r w:rsidRPr="00F424D5">
        <w:t xml:space="preserve">terenów  </w:t>
      </w:r>
      <w:r w:rsidRPr="00F424D5">
        <w:rPr>
          <w:spacing w:val="1"/>
        </w:rPr>
        <w:t xml:space="preserve"> </w:t>
      </w:r>
      <w:r w:rsidRPr="00F424D5">
        <w:t>trawiastych   przy    drogach,    parkingach    i    ciągach    pieszo-jezdnych    (od    strony</w:t>
      </w:r>
      <w:r w:rsidRPr="00F424D5">
        <w:rPr>
          <w:spacing w:val="1"/>
        </w:rPr>
        <w:t xml:space="preserve"> </w:t>
      </w:r>
      <w:r w:rsidRPr="00F424D5">
        <w:t xml:space="preserve">ul.  </w:t>
      </w:r>
      <w:r w:rsidRPr="00F424D5">
        <w:rPr>
          <w:spacing w:val="15"/>
        </w:rPr>
        <w:t xml:space="preserve"> </w:t>
      </w:r>
      <w:r w:rsidRPr="00F424D5">
        <w:t xml:space="preserve">Turystycznej   </w:t>
      </w:r>
      <w:r w:rsidRPr="00F424D5">
        <w:rPr>
          <w:spacing w:val="19"/>
        </w:rPr>
        <w:t xml:space="preserve"> </w:t>
      </w:r>
      <w:r w:rsidRPr="00F424D5">
        <w:t xml:space="preserve">do   </w:t>
      </w:r>
      <w:r w:rsidRPr="00F424D5">
        <w:rPr>
          <w:spacing w:val="14"/>
        </w:rPr>
        <w:t xml:space="preserve"> </w:t>
      </w:r>
      <w:r w:rsidRPr="00F424D5">
        <w:t xml:space="preserve">ośrodka   </w:t>
      </w:r>
      <w:r w:rsidRPr="00F424D5">
        <w:rPr>
          <w:spacing w:val="17"/>
        </w:rPr>
        <w:t xml:space="preserve"> </w:t>
      </w:r>
      <w:r w:rsidRPr="00F424D5">
        <w:t xml:space="preserve">wypoczynkowego   </w:t>
      </w:r>
      <w:r w:rsidRPr="00F424D5">
        <w:rPr>
          <w:spacing w:val="19"/>
        </w:rPr>
        <w:t xml:space="preserve"> </w:t>
      </w:r>
      <w:r w:rsidRPr="00F424D5">
        <w:t xml:space="preserve">na   </w:t>
      </w:r>
      <w:r w:rsidRPr="00F424D5">
        <w:rPr>
          <w:spacing w:val="18"/>
        </w:rPr>
        <w:t xml:space="preserve"> </w:t>
      </w:r>
      <w:r w:rsidRPr="00F424D5">
        <w:t xml:space="preserve">wyspie)   </w:t>
      </w:r>
      <w:r w:rsidRPr="00F424D5">
        <w:rPr>
          <w:spacing w:val="17"/>
        </w:rPr>
        <w:t xml:space="preserve"> </w:t>
      </w:r>
      <w:r w:rsidRPr="00F424D5">
        <w:rPr>
          <w:spacing w:val="17"/>
        </w:rPr>
        <w:br/>
      </w:r>
      <w:r w:rsidRPr="00F424D5">
        <w:t xml:space="preserve">o   </w:t>
      </w:r>
      <w:r w:rsidRPr="00F424D5">
        <w:rPr>
          <w:spacing w:val="14"/>
        </w:rPr>
        <w:t xml:space="preserve"> </w:t>
      </w:r>
      <w:r w:rsidRPr="00F424D5">
        <w:t xml:space="preserve">powierzchni   </w:t>
      </w:r>
      <w:r w:rsidRPr="00F424D5">
        <w:rPr>
          <w:spacing w:val="15"/>
        </w:rPr>
        <w:t xml:space="preserve"> </w:t>
      </w:r>
      <w:r w:rsidRPr="00F424D5">
        <w:t xml:space="preserve">około </w:t>
      </w:r>
      <w:r w:rsidRPr="00F424D5">
        <w:rPr>
          <w:spacing w:val="-53"/>
        </w:rPr>
        <w:t xml:space="preserve"> </w:t>
      </w:r>
      <w:r w:rsidRPr="00F424D5">
        <w:t>3</w:t>
      </w:r>
      <w:r w:rsidRPr="00F424D5">
        <w:rPr>
          <w:spacing w:val="-1"/>
        </w:rPr>
        <w:t xml:space="preserve"> </w:t>
      </w:r>
      <w:r w:rsidRPr="00F424D5">
        <w:t>000,00 m</w:t>
      </w:r>
      <w:r w:rsidRPr="00F424D5">
        <w:rPr>
          <w:vertAlign w:val="superscript"/>
        </w:rPr>
        <w:t>2</w:t>
      </w:r>
      <w:r w:rsidRPr="00F424D5">
        <w:t xml:space="preserve"> (działka </w:t>
      </w:r>
      <w:proofErr w:type="spellStart"/>
      <w:r w:rsidRPr="00F424D5">
        <w:t>ewid</w:t>
      </w:r>
      <w:proofErr w:type="spellEnd"/>
      <w:r w:rsidRPr="00F424D5">
        <w:t>.</w:t>
      </w:r>
      <w:r w:rsidRPr="00F424D5">
        <w:rPr>
          <w:spacing w:val="-3"/>
        </w:rPr>
        <w:t xml:space="preserve"> </w:t>
      </w:r>
      <w:r w:rsidRPr="00F424D5">
        <w:t>nr 2129/40,</w:t>
      </w:r>
      <w:r w:rsidRPr="00F424D5">
        <w:rPr>
          <w:spacing w:val="-3"/>
        </w:rPr>
        <w:t xml:space="preserve"> </w:t>
      </w:r>
      <w:r w:rsidRPr="00F424D5">
        <w:t>2129/27),</w:t>
      </w:r>
    </w:p>
    <w:p w14:paraId="5EE35A82" w14:textId="77777777" w:rsidR="0041014A" w:rsidRPr="00F424D5" w:rsidRDefault="0041014A" w:rsidP="0041014A">
      <w:pPr>
        <w:pStyle w:val="Akapitzlist"/>
        <w:numPr>
          <w:ilvl w:val="0"/>
          <w:numId w:val="1"/>
        </w:numPr>
        <w:spacing w:after="160" w:line="259" w:lineRule="auto"/>
        <w:ind w:left="426" w:hanging="426"/>
        <w:rPr>
          <w:b/>
        </w:rPr>
      </w:pPr>
      <w:r w:rsidRPr="00F424D5">
        <w:t xml:space="preserve">chodnika od ośrodka wypoczynkowego na wyspie do Parku ZOOM NATURY </w:t>
      </w:r>
      <w:r w:rsidRPr="00F424D5">
        <w:br/>
        <w:t>o powierzchni</w:t>
      </w:r>
      <w:r w:rsidRPr="00F424D5">
        <w:rPr>
          <w:spacing w:val="1"/>
        </w:rPr>
        <w:t xml:space="preserve"> </w:t>
      </w:r>
      <w:r w:rsidRPr="00F424D5">
        <w:t>757,62</w:t>
      </w:r>
      <w:r w:rsidRPr="00F424D5">
        <w:rPr>
          <w:spacing w:val="-1"/>
        </w:rPr>
        <w:t xml:space="preserve"> </w:t>
      </w:r>
      <w:r w:rsidRPr="00F424D5">
        <w:t>m</w:t>
      </w:r>
      <w:r w:rsidRPr="00F424D5">
        <w:rPr>
          <w:vertAlign w:val="superscript"/>
        </w:rPr>
        <w:t>2</w:t>
      </w:r>
      <w:r w:rsidRPr="00F424D5">
        <w:t xml:space="preserve">  (działka </w:t>
      </w:r>
      <w:proofErr w:type="spellStart"/>
      <w:r w:rsidRPr="00F424D5">
        <w:t>ewid</w:t>
      </w:r>
      <w:proofErr w:type="spellEnd"/>
      <w:r w:rsidRPr="00F424D5">
        <w:rPr>
          <w:spacing w:val="-3"/>
        </w:rPr>
        <w:t xml:space="preserve"> </w:t>
      </w:r>
      <w:r w:rsidRPr="00F424D5">
        <w:t>nr</w:t>
      </w:r>
      <w:r w:rsidRPr="00F424D5">
        <w:rPr>
          <w:spacing w:val="-2"/>
        </w:rPr>
        <w:t xml:space="preserve"> </w:t>
      </w:r>
      <w:r w:rsidRPr="00F424D5">
        <w:t>2117/5),</w:t>
      </w:r>
    </w:p>
    <w:p w14:paraId="53142137" w14:textId="77777777" w:rsidR="0041014A" w:rsidRPr="00F424D5" w:rsidRDefault="0041014A" w:rsidP="0041014A">
      <w:pPr>
        <w:pStyle w:val="Akapitzlist"/>
        <w:numPr>
          <w:ilvl w:val="0"/>
          <w:numId w:val="1"/>
        </w:numPr>
        <w:spacing w:after="160" w:line="259" w:lineRule="auto"/>
        <w:ind w:left="426" w:hanging="426"/>
        <w:rPr>
          <w:b/>
        </w:rPr>
      </w:pPr>
      <w:r w:rsidRPr="00F424D5">
        <w:t>terenu</w:t>
      </w:r>
      <w:r w:rsidRPr="00F424D5">
        <w:rPr>
          <w:spacing w:val="-3"/>
        </w:rPr>
        <w:t xml:space="preserve"> </w:t>
      </w:r>
      <w:r w:rsidRPr="00F424D5">
        <w:t>plaży</w:t>
      </w:r>
      <w:r w:rsidRPr="00F424D5">
        <w:rPr>
          <w:spacing w:val="-4"/>
        </w:rPr>
        <w:t xml:space="preserve"> </w:t>
      </w:r>
      <w:r w:rsidRPr="00F424D5">
        <w:t>o powierzchni</w:t>
      </w:r>
      <w:r w:rsidRPr="00F424D5">
        <w:rPr>
          <w:spacing w:val="-3"/>
        </w:rPr>
        <w:t xml:space="preserve"> </w:t>
      </w:r>
      <w:r w:rsidRPr="00F424D5">
        <w:t>około 4</w:t>
      </w:r>
      <w:r w:rsidRPr="00F424D5">
        <w:rPr>
          <w:spacing w:val="-1"/>
        </w:rPr>
        <w:t xml:space="preserve"> </w:t>
      </w:r>
      <w:r w:rsidRPr="00F424D5">
        <w:t>800 m</w:t>
      </w:r>
      <w:r w:rsidRPr="00F424D5">
        <w:rPr>
          <w:vertAlign w:val="superscript"/>
        </w:rPr>
        <w:t>2</w:t>
      </w:r>
      <w:r w:rsidRPr="00F424D5">
        <w:rPr>
          <w:spacing w:val="54"/>
        </w:rPr>
        <w:t xml:space="preserve"> </w:t>
      </w:r>
      <w:r w:rsidRPr="00F424D5">
        <w:t>(działka</w:t>
      </w:r>
      <w:r w:rsidRPr="00F424D5">
        <w:rPr>
          <w:spacing w:val="-1"/>
        </w:rPr>
        <w:t xml:space="preserve"> </w:t>
      </w:r>
      <w:proofErr w:type="spellStart"/>
      <w:r w:rsidRPr="00F424D5">
        <w:t>ewid</w:t>
      </w:r>
      <w:proofErr w:type="spellEnd"/>
      <w:r w:rsidRPr="00F424D5">
        <w:t>. nr</w:t>
      </w:r>
      <w:r w:rsidRPr="00F424D5">
        <w:rPr>
          <w:spacing w:val="-3"/>
        </w:rPr>
        <w:t xml:space="preserve"> </w:t>
      </w:r>
      <w:r w:rsidRPr="00F424D5">
        <w:t>2117/5),</w:t>
      </w:r>
    </w:p>
    <w:p w14:paraId="464B1BB6" w14:textId="77777777" w:rsidR="0041014A" w:rsidRPr="00F424D5" w:rsidRDefault="0041014A" w:rsidP="0041014A">
      <w:pPr>
        <w:pStyle w:val="Akapitzlist"/>
        <w:numPr>
          <w:ilvl w:val="0"/>
          <w:numId w:val="1"/>
        </w:numPr>
        <w:spacing w:after="160" w:line="259" w:lineRule="auto"/>
        <w:ind w:left="426" w:hanging="426"/>
        <w:rPr>
          <w:b/>
        </w:rPr>
      </w:pPr>
      <w:r w:rsidRPr="00F424D5">
        <w:t>terenu</w:t>
      </w:r>
      <w:r w:rsidRPr="00F424D5">
        <w:rPr>
          <w:spacing w:val="1"/>
        </w:rPr>
        <w:t xml:space="preserve"> </w:t>
      </w:r>
      <w:r w:rsidRPr="00F424D5">
        <w:t>parkingów</w:t>
      </w:r>
      <w:r w:rsidRPr="00F424D5">
        <w:rPr>
          <w:spacing w:val="1"/>
        </w:rPr>
        <w:t xml:space="preserve"> </w:t>
      </w:r>
      <w:r w:rsidRPr="00F424D5">
        <w:t>i</w:t>
      </w:r>
      <w:r w:rsidRPr="00F424D5">
        <w:rPr>
          <w:spacing w:val="1"/>
        </w:rPr>
        <w:t xml:space="preserve"> </w:t>
      </w:r>
      <w:r w:rsidRPr="00F424D5">
        <w:t>drogi</w:t>
      </w:r>
      <w:r w:rsidRPr="00F424D5">
        <w:rPr>
          <w:spacing w:val="1"/>
        </w:rPr>
        <w:t xml:space="preserve"> </w:t>
      </w:r>
      <w:r w:rsidRPr="00F424D5">
        <w:t>wewnętrznej</w:t>
      </w:r>
      <w:r w:rsidRPr="00F424D5">
        <w:rPr>
          <w:spacing w:val="1"/>
        </w:rPr>
        <w:t xml:space="preserve"> </w:t>
      </w:r>
      <w:r w:rsidRPr="00F424D5">
        <w:t>od</w:t>
      </w:r>
      <w:r w:rsidRPr="00F424D5">
        <w:rPr>
          <w:spacing w:val="1"/>
        </w:rPr>
        <w:t xml:space="preserve"> </w:t>
      </w:r>
      <w:r w:rsidRPr="00F424D5">
        <w:t>ul.</w:t>
      </w:r>
      <w:r w:rsidRPr="00F424D5">
        <w:rPr>
          <w:spacing w:val="1"/>
        </w:rPr>
        <w:t xml:space="preserve"> </w:t>
      </w:r>
      <w:r w:rsidRPr="00F424D5">
        <w:t>Turystycznej</w:t>
      </w:r>
      <w:r w:rsidRPr="00F424D5">
        <w:rPr>
          <w:spacing w:val="1"/>
        </w:rPr>
        <w:t xml:space="preserve"> </w:t>
      </w:r>
      <w:r w:rsidRPr="00F424D5">
        <w:t>do</w:t>
      </w:r>
      <w:r w:rsidRPr="00F424D5">
        <w:rPr>
          <w:spacing w:val="1"/>
        </w:rPr>
        <w:t xml:space="preserve"> </w:t>
      </w:r>
      <w:r w:rsidRPr="00F424D5">
        <w:t>ośrodka</w:t>
      </w:r>
      <w:r w:rsidRPr="00F424D5">
        <w:rPr>
          <w:spacing w:val="1"/>
        </w:rPr>
        <w:t xml:space="preserve"> </w:t>
      </w:r>
      <w:r w:rsidRPr="00F424D5">
        <w:t>wypoczynkowego</w:t>
      </w:r>
      <w:r w:rsidRPr="00F424D5">
        <w:rPr>
          <w:spacing w:val="1"/>
        </w:rPr>
        <w:t xml:space="preserve"> </w:t>
      </w:r>
      <w:r w:rsidRPr="00F424D5">
        <w:t xml:space="preserve">na </w:t>
      </w:r>
      <w:r w:rsidRPr="00F424D5">
        <w:rPr>
          <w:spacing w:val="-52"/>
        </w:rPr>
        <w:t xml:space="preserve"> </w:t>
      </w:r>
      <w:r w:rsidRPr="00F424D5">
        <w:t>wyspie</w:t>
      </w:r>
      <w:r w:rsidRPr="00F424D5">
        <w:rPr>
          <w:spacing w:val="-1"/>
        </w:rPr>
        <w:t xml:space="preserve"> </w:t>
      </w:r>
      <w:r w:rsidRPr="00F424D5">
        <w:t>o powierzchni</w:t>
      </w:r>
      <w:r w:rsidRPr="00F424D5">
        <w:rPr>
          <w:spacing w:val="1"/>
        </w:rPr>
        <w:t xml:space="preserve"> </w:t>
      </w:r>
      <w:r w:rsidRPr="00F424D5">
        <w:t>około</w:t>
      </w:r>
      <w:r w:rsidRPr="00F424D5">
        <w:rPr>
          <w:spacing w:val="-1"/>
        </w:rPr>
        <w:t xml:space="preserve"> </w:t>
      </w:r>
      <w:r w:rsidRPr="00F424D5">
        <w:t>3</w:t>
      </w:r>
      <w:r w:rsidRPr="00F424D5">
        <w:rPr>
          <w:spacing w:val="1"/>
        </w:rPr>
        <w:t xml:space="preserve"> </w:t>
      </w:r>
      <w:r w:rsidRPr="00F424D5">
        <w:t>930 m</w:t>
      </w:r>
      <w:r w:rsidRPr="00F424D5">
        <w:rPr>
          <w:vertAlign w:val="superscript"/>
        </w:rPr>
        <w:t>2</w:t>
      </w:r>
      <w:r w:rsidRPr="00F424D5">
        <w:rPr>
          <w:spacing w:val="54"/>
        </w:rPr>
        <w:t xml:space="preserve"> </w:t>
      </w:r>
      <w:r w:rsidRPr="00F424D5">
        <w:t xml:space="preserve">(działka </w:t>
      </w:r>
      <w:proofErr w:type="spellStart"/>
      <w:r w:rsidRPr="00F424D5">
        <w:t>ewid</w:t>
      </w:r>
      <w:proofErr w:type="spellEnd"/>
      <w:r w:rsidRPr="00F424D5">
        <w:t>.</w:t>
      </w:r>
      <w:r w:rsidRPr="00F424D5">
        <w:rPr>
          <w:spacing w:val="-3"/>
        </w:rPr>
        <w:t xml:space="preserve"> </w:t>
      </w:r>
      <w:r w:rsidRPr="00F424D5">
        <w:t>nr</w:t>
      </w:r>
      <w:r w:rsidRPr="00F424D5">
        <w:rPr>
          <w:spacing w:val="-1"/>
        </w:rPr>
        <w:t xml:space="preserve"> </w:t>
      </w:r>
      <w:r w:rsidRPr="00F424D5">
        <w:t>2129/40,</w:t>
      </w:r>
      <w:r w:rsidRPr="00F424D5">
        <w:rPr>
          <w:spacing w:val="-3"/>
        </w:rPr>
        <w:t xml:space="preserve"> </w:t>
      </w:r>
      <w:r w:rsidRPr="00F424D5">
        <w:t>2129/27,</w:t>
      </w:r>
    </w:p>
    <w:p w14:paraId="4A730210" w14:textId="77777777" w:rsidR="0041014A" w:rsidRPr="00F424D5" w:rsidRDefault="0041014A" w:rsidP="0041014A">
      <w:pPr>
        <w:pStyle w:val="Akapitzlist"/>
        <w:numPr>
          <w:ilvl w:val="0"/>
          <w:numId w:val="1"/>
        </w:numPr>
        <w:spacing w:after="160" w:line="259" w:lineRule="auto"/>
        <w:ind w:left="426" w:hanging="426"/>
        <w:jc w:val="left"/>
      </w:pPr>
      <w:r w:rsidRPr="00F424D5">
        <w:t xml:space="preserve">chodnika od ośrodka wypoczynkowego na wyspie do mostu (TYROLKA) o powierzchni 840,00 m2  (działka </w:t>
      </w:r>
      <w:proofErr w:type="spellStart"/>
      <w:r w:rsidRPr="00F424D5">
        <w:t>ewid</w:t>
      </w:r>
      <w:proofErr w:type="spellEnd"/>
      <w:r w:rsidRPr="00F424D5">
        <w:t xml:space="preserve"> nr 989/4),</w:t>
      </w:r>
    </w:p>
    <w:p w14:paraId="3922FDB3" w14:textId="77777777" w:rsidR="0041014A" w:rsidRPr="00F424D5" w:rsidRDefault="0041014A" w:rsidP="0041014A">
      <w:r w:rsidRPr="00F424D5">
        <w:t>oraz na:</w:t>
      </w:r>
    </w:p>
    <w:p w14:paraId="0E6B865C" w14:textId="77777777" w:rsidR="0041014A" w:rsidRPr="00F424D5" w:rsidRDefault="0041014A" w:rsidP="0041014A">
      <w:pPr>
        <w:pStyle w:val="Akapitzlist"/>
        <w:numPr>
          <w:ilvl w:val="0"/>
          <w:numId w:val="1"/>
        </w:numPr>
        <w:spacing w:after="160" w:line="259" w:lineRule="auto"/>
        <w:ind w:left="426" w:hanging="426"/>
        <w:jc w:val="left"/>
      </w:pPr>
      <w:r w:rsidRPr="00F424D5">
        <w:rPr>
          <w:bCs/>
        </w:rPr>
        <w:t>odśnieżaniu ciągów spacerowo-pieszych, chodników, dróg i alejek na terenie parku Rekreacji ZOOM Natury.</w:t>
      </w:r>
    </w:p>
    <w:p w14:paraId="4E0E3217" w14:textId="77777777" w:rsidR="0041014A" w:rsidRPr="00F424D5" w:rsidRDefault="0041014A" w:rsidP="0041014A">
      <w:pPr>
        <w:pStyle w:val="Akapitzlist"/>
        <w:numPr>
          <w:ilvl w:val="0"/>
          <w:numId w:val="1"/>
        </w:numPr>
        <w:spacing w:after="160" w:line="259" w:lineRule="auto"/>
        <w:ind w:left="426" w:hanging="426"/>
        <w:jc w:val="left"/>
        <w:rPr>
          <w:bCs/>
        </w:rPr>
      </w:pPr>
      <w:r w:rsidRPr="00F424D5">
        <w:rPr>
          <w:bCs/>
        </w:rPr>
        <w:t>utrzymaniu zieleni – koszeniu powierzchni trawiastych.</w:t>
      </w:r>
    </w:p>
    <w:p w14:paraId="11A47ED0" w14:textId="77777777" w:rsidR="0041014A" w:rsidRPr="00F424D5" w:rsidRDefault="0041014A" w:rsidP="0041014A">
      <w:pPr>
        <w:pStyle w:val="Akapitzlist"/>
        <w:numPr>
          <w:ilvl w:val="0"/>
          <w:numId w:val="1"/>
        </w:numPr>
        <w:spacing w:after="160" w:line="259" w:lineRule="auto"/>
        <w:ind w:left="426" w:hanging="426"/>
      </w:pPr>
      <w:r w:rsidRPr="00F424D5">
        <w:t>utrzymaniu w należytym stanie doprowadzalnika i rowów opaskowych poprzez ich czyszczenie ze śmieci i zanieczyszczeń oraz likwidowanie powstających zatorów</w:t>
      </w:r>
    </w:p>
    <w:p w14:paraId="6EA1BEF6" w14:textId="77777777" w:rsidR="0041014A" w:rsidRPr="00F424D5" w:rsidRDefault="0041014A" w:rsidP="0041014A">
      <w:pPr>
        <w:pStyle w:val="Akapitzlist"/>
        <w:numPr>
          <w:ilvl w:val="0"/>
          <w:numId w:val="1"/>
        </w:numPr>
        <w:spacing w:after="160" w:line="259" w:lineRule="auto"/>
        <w:ind w:left="426" w:hanging="426"/>
      </w:pPr>
      <w:r w:rsidRPr="00F424D5">
        <w:t>monitorowaniu na doprowadzalniku, rowie opaskowym wokół Zalewu Janowskiego oraz na akwenie, aktywności bobrów i podejmowanie działań zmierzających do usuwanie zagrożeń powstałych w wyniku ich działalności.</w:t>
      </w:r>
    </w:p>
    <w:p w14:paraId="4E27D58F" w14:textId="77777777" w:rsidR="0041014A" w:rsidRPr="00F424D5" w:rsidRDefault="0041014A" w:rsidP="0041014A">
      <w:pPr>
        <w:pStyle w:val="Akapitzlist"/>
        <w:numPr>
          <w:ilvl w:val="0"/>
          <w:numId w:val="1"/>
        </w:numPr>
        <w:spacing w:after="160" w:line="259" w:lineRule="auto"/>
        <w:ind w:left="426" w:hanging="426"/>
      </w:pPr>
      <w:r w:rsidRPr="00F424D5">
        <w:t>utrzymaniu w należytym stanie rowów odwadniających na terenie Parku Rekreacji ZOOM Natury poprzez ich koszenie oraz czyszczenie ze śmieci i zanieczyszczeń oraz likwidowanie powstających zatorów.</w:t>
      </w:r>
    </w:p>
    <w:p w14:paraId="6938A1E5" w14:textId="77777777" w:rsidR="0041014A" w:rsidRPr="00845E85" w:rsidRDefault="0041014A" w:rsidP="0041014A">
      <w:pPr>
        <w:ind w:firstLine="426"/>
      </w:pPr>
      <w:r w:rsidRPr="00845E85">
        <w:lastRenderedPageBreak/>
        <w:t>Zadania powierzone Spółka na podstawie zawartej  z Gminą Janów Lubelski</w:t>
      </w:r>
      <w:r>
        <w:t xml:space="preserve"> w 2024 r. </w:t>
      </w:r>
      <w:r w:rsidRPr="00845E85">
        <w:t xml:space="preserve"> umowy wykonawczej realizowała i wykonywała terminowo, w pełnym przewidzianym zakresie. </w:t>
      </w:r>
    </w:p>
    <w:p w14:paraId="3CA7AAF4" w14:textId="77777777" w:rsidR="0041014A" w:rsidRPr="00845E85" w:rsidRDefault="0041014A" w:rsidP="0041014A">
      <w:pPr>
        <w:ind w:firstLine="426"/>
      </w:pPr>
      <w:r w:rsidRPr="00845E85">
        <w:t xml:space="preserve">Planowane powierzenie tych zadań zostanie dokonane na podstawie art. 4 ust. 1 ustawy z dnia 20 grudnia 1996 r. o gospodarce komunalnej ( tj. Dz.U. z 2021r. poz. 679). Z uwagi na fakt, że zadania wykonywane przez  Spółkę  będą miały charakter usług świadczonych w ogólnym interesie gospodarczym, a relacja pomiędzy Gminą i Spółką zostanie ukształtowana zgodnie z przepisami decyzji Komisji Europejskiej nr 2012/21/UE z dnia 20 grudnia 2011 r. w sprawie stosowania art. 106 ust. 2 Traktatu o funkcjonowaniu Unii Europejskiej do pomocy państwa w formie rekompensaty z tytułu świadczenia usług publicznych, przyznawanej przedsiębiorstwom zobowiązanym do wykonywania usług świadczonych w ogólnym interesie gospodarczym (notyfikowana jako dokument nr C(2011) 9380); (Dz.Urz.UE.L.2012.7.3); dalej: "decyzja KE 2012/21/UE", Spółka  może na podstawie tego aktu uzyskać wsparcie od Gminy w formie rekompensaty za świadczenie usług w ogólnym interesie gospodarczym. </w:t>
      </w:r>
    </w:p>
    <w:p w14:paraId="0756278A" w14:textId="70877319" w:rsidR="0041014A" w:rsidRPr="00845E85" w:rsidRDefault="0041014A" w:rsidP="0041014A">
      <w:pPr>
        <w:ind w:firstLine="426"/>
        <w:rPr>
          <w:b/>
        </w:rPr>
      </w:pPr>
      <w:r w:rsidRPr="00845E85">
        <w:t>Zoom Natury Spółka z ograniczoną odpowiedzialnością będzie otrzymywać od Gminy rekompensatę  eksploatacyjną wypłacaną w ratach miesięcznych w wysokości określonej w budżecie Gminy  Janów Lubelski na 202</w:t>
      </w:r>
      <w:r>
        <w:t>5</w:t>
      </w:r>
      <w:r w:rsidRPr="00845E85">
        <w:t xml:space="preserve"> r.  </w:t>
      </w:r>
    </w:p>
    <w:p w14:paraId="0F3784E5" w14:textId="77777777" w:rsidR="0041014A" w:rsidRPr="00845E85" w:rsidRDefault="0041014A" w:rsidP="0041014A">
      <w:r w:rsidRPr="00845E85">
        <w:tab/>
        <w:t xml:space="preserve">Zgodnie z przepisami art. 9 ust. 1 i ust. 3 ustawy o samorządzie gminnym oraz art. 2 i art. 3 ustawy o gospodarce komunalnej jednostki samorządu terytorialnego mogą wykonywać zadania własne w formie utworzonej przez siebie spółki prawa handlowego (akcyjnej lub z o.o.) </w:t>
      </w:r>
    </w:p>
    <w:p w14:paraId="5FF1FBAA" w14:textId="77777777" w:rsidR="0041014A" w:rsidRPr="00845E85" w:rsidRDefault="0041014A" w:rsidP="0041014A">
      <w:r w:rsidRPr="00845E85">
        <w:tab/>
        <w:t xml:space="preserve">Wybór określonej formy prawnej wykonywania zadań własnych jednostki samorządu terytorialnego należy do kompetencji organu stanowiącego – Rady Miejskiej w Janowie Lubelskim. </w:t>
      </w:r>
    </w:p>
    <w:p w14:paraId="6150849E" w14:textId="77777777" w:rsidR="0041014A" w:rsidRPr="00845E85" w:rsidRDefault="0041014A" w:rsidP="0041014A">
      <w:r w:rsidRPr="00845E85">
        <w:tab/>
        <w:t xml:space="preserve">Zgodnie z art. 4 ust. 1 pkt 1 ustawy o gospodarce komunalnej, jeżeli przepisy szczególne nie stanowią inaczej, organy stanowiące samorządu terytorialnego postanawiają o wyborze sposobu prowadzenia i form gospodarki komunalnej. </w:t>
      </w:r>
    </w:p>
    <w:p w14:paraId="68FC95C3" w14:textId="77777777" w:rsidR="0041014A" w:rsidRPr="00845E85" w:rsidRDefault="0041014A" w:rsidP="0041014A">
      <w:r w:rsidRPr="00845E85">
        <w:tab/>
        <w:t xml:space="preserve"> Zoom Natury Sp. z o.o. jest jednoosobową spółką Gminy Janów Lubelski utworzoną w celu wykonywania zadań własnych gminy z zakresu użyteczności publicznej. </w:t>
      </w:r>
    </w:p>
    <w:p w14:paraId="3D0A370D" w14:textId="77777777" w:rsidR="0041014A" w:rsidRPr="00845E85" w:rsidRDefault="0041014A" w:rsidP="0041014A">
      <w:r w:rsidRPr="00845E85">
        <w:tab/>
        <w:t xml:space="preserve">Powierzenie przez Gminę Janów Lubelski własnej Spółce wykonywania i realizacji wskazanych w projekcie Uchwały zadań własnych, nie stanowi zamówienia publicznego i nie wymaga zastosowania procedur udzielania zamówień publicznych określonych w przepisach ustawy – Prawo zamówień publicznych. Takie działanie Gminy mieści się w prawnie uregulowanych zasadach i formach prowadzenia gospodarki komunalnej. </w:t>
      </w:r>
    </w:p>
    <w:p w14:paraId="4BEEC610" w14:textId="77777777" w:rsidR="0041014A" w:rsidRPr="00845E85" w:rsidRDefault="0041014A" w:rsidP="0041014A">
      <w:r w:rsidRPr="00845E85">
        <w:t xml:space="preserve">         Zakres powierzonych zadań oraz szczegółowe zasady ich realizacji określone zostaną w umowie wykonawczej.</w:t>
      </w:r>
    </w:p>
    <w:p w14:paraId="0FDB3B31" w14:textId="2712BB09" w:rsidR="0041014A" w:rsidRDefault="0041014A" w:rsidP="00F424D5">
      <w:pPr>
        <w:pStyle w:val="Nagwek"/>
        <w:tabs>
          <w:tab w:val="clear" w:pos="4536"/>
          <w:tab w:val="clear" w:pos="9072"/>
        </w:tabs>
      </w:pPr>
      <w:r w:rsidRPr="00845E85">
        <w:rPr>
          <w:szCs w:val="24"/>
        </w:rPr>
        <w:t xml:space="preserve">         Mając na uwadze powyższe względy, podjęcie niniejszej uchwały jest uzasadnione.</w:t>
      </w:r>
    </w:p>
    <w:p w14:paraId="687A8237" w14:textId="77777777" w:rsidR="009D439F" w:rsidRDefault="009D439F"/>
    <w:sectPr w:rsidR="009D4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92010"/>
    <w:multiLevelType w:val="hybridMultilevel"/>
    <w:tmpl w:val="90A6DD1E"/>
    <w:lvl w:ilvl="0" w:tplc="4B36BCD2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26909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4A"/>
    <w:rsid w:val="000A7653"/>
    <w:rsid w:val="00321D2A"/>
    <w:rsid w:val="0041014A"/>
    <w:rsid w:val="007A2009"/>
    <w:rsid w:val="008727AC"/>
    <w:rsid w:val="009D439F"/>
    <w:rsid w:val="00B37B8F"/>
    <w:rsid w:val="00B43B52"/>
    <w:rsid w:val="00E97FEF"/>
    <w:rsid w:val="00F05983"/>
    <w:rsid w:val="00F4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05DE6B"/>
  <w15:chartTrackingRefBased/>
  <w15:docId w15:val="{CE58A047-8E3B-41AD-AB18-7B5A98F8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14A"/>
    <w:pPr>
      <w:spacing w:after="0" w:line="360" w:lineRule="atLeas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1014A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41014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41014A"/>
    <w:pPr>
      <w:jc w:val="left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41014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1"/>
    <w:qFormat/>
    <w:rsid w:val="0041014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101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1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014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1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14A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1454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Nieborak</dc:creator>
  <cp:keywords/>
  <dc:description/>
  <cp:lastModifiedBy>Ewa Misztal</cp:lastModifiedBy>
  <cp:revision>4</cp:revision>
  <cp:lastPrinted>2024-12-20T07:01:00Z</cp:lastPrinted>
  <dcterms:created xsi:type="dcterms:W3CDTF">2024-12-17T14:51:00Z</dcterms:created>
  <dcterms:modified xsi:type="dcterms:W3CDTF">2024-12-20T07:01:00Z</dcterms:modified>
</cp:coreProperties>
</file>