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1"/>
        <w:spacing w:lineRule="auto" w:line="360"/>
        <w:rPr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  <w:r>
        <w:rPr>
          <w:b w:val="false"/>
          <w:bCs/>
          <w:i/>
          <w:iCs/>
          <w:sz w:val="24"/>
          <w:szCs w:val="24"/>
        </w:rPr>
        <w:t xml:space="preserve">           </w:t>
      </w:r>
    </w:p>
    <w:p>
      <w:pPr>
        <w:pStyle w:val="Nagwek11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U C H W A Ł A  Nr ……</w:t>
      </w:r>
    </w:p>
    <w:p>
      <w:pPr>
        <w:pStyle w:val="Nagwek21"/>
        <w:spacing w:lineRule="auto" w:line="360"/>
        <w:rPr>
          <w:bCs/>
          <w:szCs w:val="24"/>
        </w:rPr>
      </w:pPr>
      <w:r>
        <w:rPr>
          <w:bCs/>
          <w:szCs w:val="24"/>
        </w:rPr>
        <w:t>Rady Miejskiej w Janowie Lubelskim</w:t>
      </w:r>
    </w:p>
    <w:p>
      <w:pPr>
        <w:pStyle w:val="Standard"/>
        <w:spacing w:lineRule="auto" w:line="360"/>
        <w:ind w:left="2832" w:hanging="0"/>
        <w:rPr/>
      </w:pPr>
      <w:r>
        <w:rPr>
          <w:b/>
          <w:bCs/>
          <w:szCs w:val="24"/>
        </w:rPr>
        <w:t xml:space="preserve">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z dnia ……</w:t>
      </w:r>
    </w:p>
    <w:p>
      <w:pPr>
        <w:pStyle w:val="BodyText2"/>
        <w:spacing w:lineRule="auto" w:line="360" w:before="0" w:after="0"/>
        <w:rPr>
          <w:b/>
          <w:b/>
          <w:szCs w:val="24"/>
        </w:rPr>
      </w:pPr>
      <w:r>
        <w:rPr>
          <w:b/>
          <w:szCs w:val="24"/>
        </w:rPr>
        <w:t>w sprawie uchwalenia Gminnego Programu Profilaktyki i Rozwiązywania Problemów Alkoholowych oraz Przeciwdziałania Narkomanii na lata 2025 - 2027</w:t>
      </w:r>
    </w:p>
    <w:p>
      <w:pPr>
        <w:pStyle w:val="Standard"/>
        <w:spacing w:lineRule="auto" w:line="360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Textbody"/>
        <w:spacing w:lineRule="auto" w:line="360" w:before="0" w:after="0"/>
        <w:jc w:val="both"/>
        <w:rPr/>
      </w:pPr>
      <w:r>
        <w:rPr>
          <w:szCs w:val="24"/>
        </w:rPr>
        <w:t xml:space="preserve">Na podstawie art. 18 ust. 2 pkt 15 ustawy z dnia 8 marca 1990 r. o samorządzie gminnym </w:t>
      </w:r>
      <w:r>
        <w:rPr>
          <w:i w:val="false"/>
          <w:iCs w:val="false"/>
          <w:szCs w:val="24"/>
        </w:rPr>
        <w:t xml:space="preserve">tekst jednolity: Dz. </w:t>
      </w:r>
      <w:r>
        <w:rPr>
          <w:i w:val="false"/>
          <w:iCs w:val="false"/>
          <w:szCs w:val="24"/>
        </w:rPr>
        <w:t xml:space="preserve">U. z 2024 r., poz. 1465, z późn. zm.,/ </w:t>
      </w:r>
      <w:r>
        <w:rPr>
          <w:i w:val="false"/>
          <w:iCs w:val="false"/>
          <w:szCs w:val="24"/>
        </w:rPr>
        <w:t xml:space="preserve"> art. 4</w:t>
      </w:r>
      <w:r>
        <w:rPr>
          <w:i w:val="false"/>
          <w:iCs w:val="false"/>
          <w:szCs w:val="24"/>
          <w:vertAlign w:val="superscript"/>
        </w:rPr>
        <w:t>1</w:t>
      </w:r>
      <w:r>
        <w:rPr>
          <w:i w:val="false"/>
          <w:iCs w:val="false"/>
          <w:szCs w:val="24"/>
        </w:rPr>
        <w:t xml:space="preserve"> ust. 1 i 2 ustawy z dnia 26 października 1982 r. o wychowaniu w trzeźwości i prz</w:t>
      </w:r>
      <w:r>
        <w:rPr>
          <w:szCs w:val="24"/>
        </w:rPr>
        <w:t>eciwdziałaniu alkoholizmowi /tekst jedn.: Dz. U. z 202</w:t>
      </w:r>
      <w:r>
        <w:rPr>
          <w:szCs w:val="24"/>
        </w:rPr>
        <w:t>3</w:t>
      </w:r>
      <w:r>
        <w:rPr>
          <w:szCs w:val="24"/>
        </w:rPr>
        <w:t xml:space="preserve"> r. poz. </w:t>
      </w:r>
      <w:r>
        <w:rPr>
          <w:szCs w:val="24"/>
        </w:rPr>
        <w:t>2151</w:t>
      </w:r>
      <w:r>
        <w:rPr>
          <w:szCs w:val="24"/>
        </w:rPr>
        <w:t>/ oraz art. 10 ustawy z dnia 29 lipca 2005 r. o przeciwdziałaniu narkomanii /tekst jednolity: Dz. U. z 202</w:t>
      </w:r>
      <w:r>
        <w:rPr>
          <w:szCs w:val="24"/>
        </w:rPr>
        <w:t>3</w:t>
      </w:r>
      <w:r>
        <w:rPr>
          <w:szCs w:val="24"/>
        </w:rPr>
        <w:t xml:space="preserve"> r., poz. </w:t>
      </w:r>
      <w:r>
        <w:rPr>
          <w:szCs w:val="24"/>
        </w:rPr>
        <w:t>1939</w:t>
      </w:r>
      <w:r>
        <w:rPr>
          <w:szCs w:val="24"/>
        </w:rPr>
        <w:t>, z późn. zm./, Rada Miejska postanawia, co następuje:</w:t>
      </w:r>
    </w:p>
    <w:p>
      <w:pPr>
        <w:pStyle w:val="Textbody"/>
        <w:spacing w:lineRule="auto" w:line="360" w:before="0" w:after="0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360" w:before="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§  1</w:t>
      </w:r>
    </w:p>
    <w:p>
      <w:pPr>
        <w:pStyle w:val="BodyText2"/>
        <w:spacing w:lineRule="auto" w:line="360" w:before="0" w:after="0"/>
        <w:jc w:val="both"/>
        <w:rPr>
          <w:color w:val="00000A"/>
          <w:szCs w:val="24"/>
        </w:rPr>
      </w:pPr>
      <w:r>
        <w:rPr>
          <w:color w:val="00000A"/>
          <w:szCs w:val="24"/>
        </w:rPr>
        <w:t>Uchwala się Gminny Program Profilaktyki i Rozwiązywania Problemów Alkoholowych oraz Przeciwdziałania Narkomanii na lata 2025 - 2027, stanowiący załącznik do uchwały.</w:t>
      </w:r>
    </w:p>
    <w:p>
      <w:pPr>
        <w:pStyle w:val="Textbody"/>
        <w:spacing w:lineRule="auto" w:line="360" w:before="0" w:after="0"/>
        <w:rPr>
          <w:i/>
          <w:i/>
          <w:iCs/>
          <w:color w:val="00000A"/>
          <w:szCs w:val="24"/>
        </w:rPr>
      </w:pPr>
      <w:r>
        <w:rPr>
          <w:i/>
          <w:iCs/>
          <w:color w:val="00000A"/>
          <w:szCs w:val="24"/>
        </w:rPr>
      </w:r>
    </w:p>
    <w:p>
      <w:pPr>
        <w:pStyle w:val="Textbody"/>
        <w:spacing w:lineRule="auto" w:line="360" w:before="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§  2</w:t>
      </w:r>
    </w:p>
    <w:p>
      <w:pPr>
        <w:pStyle w:val="Textbody"/>
        <w:spacing w:lineRule="auto" w:line="360" w:before="0" w:after="0"/>
        <w:rPr>
          <w:szCs w:val="24"/>
        </w:rPr>
      </w:pPr>
      <w:r>
        <w:rPr>
          <w:szCs w:val="24"/>
        </w:rPr>
        <w:t>Wykonanie uchwały powierza się Burmistrzowi Janowa Lubelskiego.</w:t>
      </w:r>
    </w:p>
    <w:p>
      <w:pPr>
        <w:pStyle w:val="Textbody"/>
        <w:spacing w:lineRule="auto" w:line="360" w:before="0" w:after="0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360" w:before="0" w:after="0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  <w:t>§  3</w:t>
      </w:r>
    </w:p>
    <w:p>
      <w:pPr>
        <w:pStyle w:val="Textbody"/>
        <w:spacing w:lineRule="auto" w:line="360" w:before="0" w:after="0"/>
        <w:jc w:val="both"/>
        <w:rPr>
          <w:szCs w:val="24"/>
        </w:rPr>
      </w:pPr>
      <w:r>
        <w:rPr>
          <w:szCs w:val="24"/>
        </w:rPr>
        <w:t>Uchwała wchodzi w życie z dniem jej podjęcia.</w:t>
      </w:r>
    </w:p>
    <w:p>
      <w:pPr>
        <w:pStyle w:val="Textbody"/>
        <w:spacing w:lineRule="auto" w:line="360" w:before="0" w:after="0"/>
        <w:rPr>
          <w:szCs w:val="24"/>
        </w:rPr>
      </w:pPr>
      <w:r>
        <w:rPr>
          <w:szCs w:val="24"/>
        </w:rPr>
      </w:r>
    </w:p>
    <w:p>
      <w:pPr>
        <w:pStyle w:val="Textbody"/>
        <w:spacing w:lineRule="auto" w:line="360" w:before="0" w:after="0"/>
        <w:rPr>
          <w:szCs w:val="24"/>
        </w:rPr>
      </w:pPr>
      <w:r>
        <w:rPr>
          <w:szCs w:val="24"/>
        </w:rPr>
      </w:r>
    </w:p>
    <w:p>
      <w:pPr>
        <w:pStyle w:val="Textbody"/>
        <w:spacing w:before="0" w:after="0"/>
        <w:rPr>
          <w:b/>
          <w:b/>
          <w:bCs/>
          <w:szCs w:val="24"/>
        </w:rPr>
      </w:pPr>
      <w:r>
        <w:rPr>
          <w:b/>
          <w:bCs/>
          <w:szCs w:val="24"/>
        </w:rPr>
        <w:tab/>
        <w:tab/>
        <w:tab/>
        <w:tab/>
        <w:tab/>
        <w:tab/>
        <w:tab/>
        <w:tab/>
        <w:t xml:space="preserve"> Przewodnicząca  </w:t>
      </w:r>
    </w:p>
    <w:p>
      <w:pPr>
        <w:pStyle w:val="Textbody"/>
        <w:spacing w:before="0" w:after="0"/>
        <w:rPr>
          <w:b/>
          <w:b/>
          <w:bCs/>
          <w:szCs w:val="24"/>
        </w:rPr>
      </w:pPr>
      <w:r>
        <w:rPr>
          <w:b/>
          <w:bCs/>
          <w:szCs w:val="24"/>
        </w:rPr>
        <w:tab/>
        <w:tab/>
        <w:tab/>
        <w:tab/>
        <w:tab/>
        <w:tab/>
        <w:tab/>
        <w:tab/>
        <w:t xml:space="preserve"> Rady Miejskiej</w:t>
      </w:r>
    </w:p>
    <w:p>
      <w:pPr>
        <w:pStyle w:val="Textbody"/>
        <w:spacing w:lineRule="auto" w:line="360" w:before="0" w:after="0"/>
        <w:rPr>
          <w:b/>
          <w:b/>
          <w:bCs/>
          <w:szCs w:val="24"/>
        </w:rPr>
      </w:pPr>
      <w:r>
        <w:rPr>
          <w:b/>
          <w:bCs/>
          <w:szCs w:val="24"/>
        </w:rPr>
        <w:tab/>
        <w:tab/>
        <w:tab/>
        <w:tab/>
        <w:tab/>
        <w:tab/>
        <w:tab/>
        <w:tab/>
      </w:r>
    </w:p>
    <w:p>
      <w:pPr>
        <w:pStyle w:val="Textbody"/>
        <w:spacing w:lineRule="auto" w:line="360" w:before="0" w:after="0"/>
        <w:rPr>
          <w:b/>
          <w:b/>
          <w:bCs/>
          <w:szCs w:val="24"/>
        </w:rPr>
      </w:pPr>
      <w:r>
        <w:rPr>
          <w:b/>
          <w:bCs/>
          <w:szCs w:val="24"/>
        </w:rPr>
        <w:tab/>
        <w:tab/>
        <w:tab/>
        <w:tab/>
        <w:tab/>
        <w:tab/>
        <w:tab/>
        <w:tab/>
        <w:t>Bożena Czajkowska</w:t>
      </w:r>
    </w:p>
    <w:p>
      <w:pPr>
        <w:pStyle w:val="Textbody"/>
        <w:spacing w:lineRule="auto" w:line="360" w:before="0" w:after="0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Standard"/>
        <w:spacing w:lineRule="auto" w:line="36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</w:r>
    </w:p>
    <w:p>
      <w:pPr>
        <w:pStyle w:val="Standard"/>
        <w:spacing w:lineRule="auto" w:line="36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d411f9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Nagwek2Znak" w:customStyle="1">
    <w:name w:val="Nagłówek 2 Znak"/>
    <w:basedOn w:val="DefaultParagraphFont"/>
    <w:qFormat/>
    <w:rsid w:val="00d411f9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d411f9"/>
    <w:rPr>
      <w:rFonts w:ascii="Times New Roman" w:hAnsi="Times New Roman" w:eastAsia="Times New Roman" w:cs="Times New Roman"/>
      <w:color w:val="000000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qFormat/>
    <w:rsid w:val="00d411f9"/>
    <w:rPr>
      <w:rFonts w:ascii="Times New Roman" w:hAnsi="Times New Roman" w:eastAsia="Times New Roman" w:cs="Times New Roman"/>
      <w:color w:val="000000"/>
      <w:sz w:val="24"/>
      <w:szCs w:val="20"/>
      <w:lang w:eastAsia="pl-PL"/>
    </w:rPr>
  </w:style>
  <w:style w:type="paragraph" w:styleId="Nagwek" w:customStyle="1">
    <w:name w:val="Nagłówek"/>
    <w:next w:val="Textbody"/>
    <w:qFormat/>
    <w:rsid w:val="00d411f9"/>
    <w:pPr>
      <w:keepNext w:val="true"/>
      <w:widowControl/>
      <w:bidi w:val="0"/>
      <w:spacing w:before="240" w:after="120"/>
      <w:jc w:val="left"/>
    </w:pPr>
    <w:rPr>
      <w:rFonts w:ascii="Arial" w:hAnsi="Arial" w:eastAsia="Microsoft YaHei" w:cs="Lucida Sans"/>
      <w:color w:val="auto"/>
      <w:kern w:val="2"/>
      <w:sz w:val="28"/>
      <w:szCs w:val="28"/>
      <w:lang w:val="pl-PL" w:eastAsia="en-US" w:bidi="ar-SA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rsid w:val="00d411f9"/>
    <w:pPr>
      <w:widowControl/>
      <w:bidi w:val="0"/>
      <w:jc w:val="left"/>
    </w:pPr>
    <w:rPr>
      <w:rFonts w:cs="Lucida Sans" w:ascii="Calibri" w:hAnsi="Calibri" w:eastAsia="SimSun"/>
      <w:color w:val="auto"/>
      <w:kern w:val="2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qFormat/>
    <w:rsid w:val="00d411f9"/>
    <w:pPr>
      <w:widowControl/>
      <w:suppressLineNumbers/>
      <w:bidi w:val="0"/>
      <w:jc w:val="left"/>
    </w:pPr>
    <w:rPr>
      <w:rFonts w:cs="Lucida Sans" w:ascii="Calibri" w:hAnsi="Calibri" w:eastAsia="SimSun"/>
      <w:color w:val="auto"/>
      <w:kern w:val="2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d411f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d411f9"/>
    <w:pPr>
      <w:widowControl w:val="false"/>
      <w:tabs>
        <w:tab w:val="clear" w:pos="708"/>
        <w:tab w:val="left" w:pos="0" w:leader="none"/>
      </w:tabs>
      <w:spacing w:lineRule="auto" w:line="240" w:before="0" w:after="120"/>
    </w:pPr>
    <w:rPr>
      <w:rFonts w:ascii="Times New Roman" w:hAnsi="Times New Roman" w:eastAsia="Times New Roman" w:cs="Times New Roman"/>
      <w:color w:val="000000"/>
      <w:sz w:val="24"/>
      <w:szCs w:val="20"/>
      <w:lang w:eastAsia="pl-PL"/>
    </w:rPr>
  </w:style>
  <w:style w:type="paragraph" w:styleId="Legenda1" w:customStyle="1">
    <w:name w:val="Legenda1"/>
    <w:basedOn w:val="Standard"/>
    <w:qFormat/>
    <w:rsid w:val="00d411f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1" w:customStyle="1">
    <w:name w:val="Nagłówek 11"/>
    <w:basedOn w:val="Standard"/>
    <w:next w:val="Textbody"/>
    <w:qFormat/>
    <w:rsid w:val="00d411f9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Nagwek21" w:customStyle="1">
    <w:name w:val="Nagłówek 21"/>
    <w:basedOn w:val="Standard"/>
    <w:next w:val="Textbody"/>
    <w:qFormat/>
    <w:rsid w:val="00d411f9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paragraph" w:styleId="ListParagraph">
    <w:name w:val="List Paragraph"/>
    <w:basedOn w:val="Standard"/>
    <w:qFormat/>
    <w:rsid w:val="00d411f9"/>
    <w:pPr>
      <w:ind w:left="720" w:hanging="0"/>
    </w:pPr>
    <w:rPr/>
  </w:style>
  <w:style w:type="paragraph" w:styleId="BodyText2">
    <w:name w:val="Body Text 2"/>
    <w:basedOn w:val="Standard"/>
    <w:qFormat/>
    <w:rsid w:val="00d411f9"/>
    <w:pPr>
      <w:widowControl w:val="false"/>
      <w:tabs>
        <w:tab w:val="clear" w:pos="708"/>
        <w:tab w:val="left" w:pos="0" w:leader="none"/>
      </w:tabs>
      <w:spacing w:lineRule="auto" w:line="480" w:before="0" w:after="120"/>
    </w:pPr>
    <w:rPr>
      <w:rFonts w:ascii="Times New Roman" w:hAnsi="Times New Roman" w:eastAsia="Times New Roman" w:cs="Times New Roman"/>
      <w:color w:val="000000"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LibreOffice/6.2.3.2$Windows_X86_64 LibreOffice_project/aecc05fe267cc68dde00352a451aa867b3b546ac</Application>
  <Pages>1</Pages>
  <Words>171</Words>
  <Characters>853</Characters>
  <CharactersWithSpaces>1097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2024-12-18T14:00:00Z</dcterms:created>
  <dc:creator>adm</dc:creator>
  <dc:description/>
  <dc:language>pl-PL</dc:language>
  <cp:lastModifiedBy/>
  <cp:lastPrinted>2021-02-01T12:49:00Z</cp:lastPrinted>
  <dcterms:modified xsi:type="dcterms:W3CDTF">2024-12-18T16:15:00Z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