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5B87" w14:textId="77777777" w:rsidR="00717D4A" w:rsidRDefault="00717D4A" w:rsidP="00717D4A">
      <w:pPr>
        <w:ind w:firstLine="425"/>
        <w:jc w:val="right"/>
        <w:rPr>
          <w:bCs/>
          <w:color w:val="000000"/>
          <w:szCs w:val="24"/>
        </w:rPr>
      </w:pPr>
    </w:p>
    <w:p w14:paraId="48C7F739" w14:textId="77777777" w:rsidR="00717D4A" w:rsidRDefault="00717D4A" w:rsidP="00717D4A">
      <w:pPr>
        <w:ind w:firstLine="425"/>
        <w:jc w:val="right"/>
      </w:pPr>
      <w:r>
        <w:rPr>
          <w:bCs/>
          <w:color w:val="000000"/>
          <w:szCs w:val="24"/>
        </w:rPr>
        <w:t xml:space="preserve">Załącznik Nr 2 </w:t>
      </w:r>
    </w:p>
    <w:p w14:paraId="3A6433DA" w14:textId="77777777" w:rsidR="00717D4A" w:rsidRDefault="00717D4A" w:rsidP="00717D4A">
      <w:pPr>
        <w:ind w:firstLine="425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do Uchwały  Nr ………….</w:t>
      </w:r>
    </w:p>
    <w:p w14:paraId="31260C7C" w14:textId="77777777" w:rsidR="00717D4A" w:rsidRDefault="00717D4A" w:rsidP="00717D4A">
      <w:pPr>
        <w:ind w:firstLine="425"/>
        <w:jc w:val="right"/>
      </w:pPr>
      <w:r>
        <w:rPr>
          <w:bCs/>
          <w:color w:val="000000"/>
          <w:szCs w:val="24"/>
        </w:rPr>
        <w:t xml:space="preserve">Rady Miejskiej w Janowie Lubelskim </w:t>
      </w:r>
    </w:p>
    <w:p w14:paraId="1BB9C62B" w14:textId="77777777" w:rsidR="00717D4A" w:rsidRDefault="00717D4A" w:rsidP="00717D4A">
      <w:pPr>
        <w:ind w:firstLine="425"/>
        <w:jc w:val="right"/>
      </w:pPr>
      <w:r>
        <w:rPr>
          <w:bCs/>
          <w:color w:val="000000"/>
          <w:szCs w:val="24"/>
        </w:rPr>
        <w:t xml:space="preserve">z dnia …….lutego 2025 r. </w:t>
      </w:r>
    </w:p>
    <w:p w14:paraId="40F42049" w14:textId="77777777" w:rsidR="00717D4A" w:rsidRDefault="00717D4A" w:rsidP="00717D4A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708760FD" w14:textId="77777777" w:rsidR="00717D4A" w:rsidRDefault="00717D4A" w:rsidP="00717D4A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14A0CD43" w14:textId="77777777" w:rsidR="00717D4A" w:rsidRDefault="00717D4A" w:rsidP="00717D4A">
      <w:pPr>
        <w:spacing w:before="240"/>
        <w:ind w:firstLine="426"/>
      </w:pPr>
      <w:r>
        <w:rPr>
          <w:rStyle w:val="Wyrf3bfnienie"/>
          <w:b/>
          <w:bCs/>
          <w:iCs/>
          <w:color w:val="000000"/>
        </w:rPr>
        <w:t>Regulamin prowadzenia</w:t>
      </w:r>
      <w:r>
        <w:rPr>
          <w:rStyle w:val="Wyrf3bfnienie"/>
          <w:b/>
          <w:bCs/>
          <w:color w:val="000000"/>
        </w:rPr>
        <w:t xml:space="preserve"> </w:t>
      </w:r>
      <w:r>
        <w:rPr>
          <w:rStyle w:val="Wyrf3bfnienie"/>
          <w:b/>
          <w:bCs/>
          <w:iCs/>
          <w:color w:val="000000"/>
        </w:rPr>
        <w:t>handlu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w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Wyrf3bfnienie"/>
          <w:b/>
          <w:bCs/>
          <w:color w:val="000000"/>
        </w:rPr>
        <w:t>piątki</w:t>
      </w:r>
      <w:r>
        <w:rPr>
          <w:b/>
          <w:bCs/>
          <w:color w:val="000000"/>
        </w:rPr>
        <w:t xml:space="preserve"> i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Wyrf3bfnienie"/>
          <w:b/>
          <w:bCs/>
          <w:color w:val="000000"/>
        </w:rPr>
        <w:t>soboty</w:t>
      </w:r>
      <w:r>
        <w:rPr>
          <w:b/>
          <w:bCs/>
          <w:color w:val="000000"/>
        </w:rPr>
        <w:t xml:space="preserve"> przez rolników i ich domowników na wyznaczonych miejscach</w:t>
      </w:r>
    </w:p>
    <w:p w14:paraId="77EF46D9" w14:textId="77777777" w:rsidR="00717D4A" w:rsidRDefault="00717D4A" w:rsidP="00717D4A">
      <w:pPr>
        <w:spacing w:before="240"/>
        <w:ind w:firstLine="426"/>
      </w:pPr>
      <w:r>
        <w:rPr>
          <w:b/>
          <w:bCs/>
          <w:color w:val="000000"/>
        </w:rPr>
        <w:t xml:space="preserve">§ 1. </w:t>
      </w:r>
      <w:r>
        <w:rPr>
          <w:color w:val="000000"/>
        </w:rPr>
        <w:t xml:space="preserve">Regulamin dotyczy wyłącznie handlu zwolnionego od opłaty targowej dokonywanego przez rolników i ich domowników w piątki i soboty. </w:t>
      </w:r>
    </w:p>
    <w:p w14:paraId="317DE5EC" w14:textId="77777777" w:rsidR="00717D4A" w:rsidRDefault="00717D4A" w:rsidP="00717D4A">
      <w:pPr>
        <w:spacing w:before="240"/>
      </w:pPr>
      <w:r>
        <w:rPr>
          <w:b/>
          <w:bCs/>
          <w:color w:val="000000"/>
        </w:rPr>
        <w:t xml:space="preserve">      § 2.</w:t>
      </w:r>
      <w:r>
        <w:rPr>
          <w:color w:val="000000"/>
        </w:rPr>
        <w:t xml:space="preserve">  W miejscu wyznaczonym, o którym mowa w § 1 Uchwały- bez opłaty targowej-    mogą być sprzedawane w piątki i soboty wyłącznie produkty rolne lub spożywcze, o których mowa w § 1 Uchwały oraz wyroby rękodzieła wytworzone w gospodarstwie rolnym rolników dokonujących sprzedaży. </w:t>
      </w:r>
    </w:p>
    <w:p w14:paraId="45EA6893" w14:textId="77777777" w:rsidR="00717D4A" w:rsidRDefault="00717D4A" w:rsidP="00717D4A">
      <w:pPr>
        <w:ind w:firstLine="284"/>
        <w:rPr>
          <w:bCs/>
          <w:color w:val="000000"/>
          <w:szCs w:val="24"/>
        </w:rPr>
      </w:pPr>
      <w:r>
        <w:rPr>
          <w:b/>
          <w:color w:val="000000"/>
          <w:szCs w:val="24"/>
        </w:rPr>
        <w:t>§ 3.</w:t>
      </w:r>
      <w:r>
        <w:rPr>
          <w:bCs/>
          <w:color w:val="000000"/>
          <w:szCs w:val="24"/>
        </w:rPr>
        <w:t xml:space="preserve"> Handel może się odbywać – z ręki, kosza, rozstawionych przez sprzedającego stoisk handlowych, pojazdów lub przyczep, przy czym stoiska  handlowe, pojazdy lub przyczepy  powinny być ustawiane w ten sposób, aby nie tarasować przejazdu i przejścia przez plac.</w:t>
      </w:r>
    </w:p>
    <w:p w14:paraId="4CBAA113" w14:textId="77777777" w:rsidR="00717D4A" w:rsidRDefault="00717D4A" w:rsidP="00717D4A">
      <w:pPr>
        <w:spacing w:before="240"/>
        <w:ind w:firstLine="426"/>
      </w:pPr>
      <w:r>
        <w:rPr>
          <w:b/>
          <w:color w:val="000000"/>
          <w:szCs w:val="24"/>
        </w:rPr>
        <w:t>§ 4.</w:t>
      </w:r>
      <w:r>
        <w:rPr>
          <w:bCs/>
          <w:color w:val="000000"/>
          <w:szCs w:val="24"/>
        </w:rPr>
        <w:t xml:space="preserve"> Rolnik lub domownik    prowadzący handel zobowiązani są do oznaczenia wystawianych na sprzedaż towarów w sposób identyfikujący gospodarstwo rolne, z którego pochodzą, a jeżeli sprzedający nie zna pochodzenia towaru, do oznaczenia towaru jako "nieznanego pochodzenia".</w:t>
      </w:r>
    </w:p>
    <w:p w14:paraId="2EC22F4B" w14:textId="77777777" w:rsidR="00717D4A" w:rsidRDefault="00717D4A" w:rsidP="00717D4A">
      <w:pPr>
        <w:spacing w:before="240"/>
        <w:ind w:firstLine="426"/>
      </w:pPr>
      <w:r>
        <w:rPr>
          <w:b/>
          <w:bCs/>
          <w:color w:val="000000"/>
          <w:szCs w:val="24"/>
        </w:rPr>
        <w:t xml:space="preserve">§ 5. </w:t>
      </w:r>
      <w:r>
        <w:t xml:space="preserve"> Rolnicy i ich domownicy są zobowiązani do:</w:t>
      </w:r>
    </w:p>
    <w:p w14:paraId="6A9D1E78" w14:textId="77777777" w:rsidR="00717D4A" w:rsidRDefault="00717D4A" w:rsidP="00717D4A">
      <w:r>
        <w:t>1) wykonywania czynności handlowych w taki sposób, aby nie przeszkadzać i nie zagrażać innym przy sprzedaży i zakupie towarów;</w:t>
      </w:r>
    </w:p>
    <w:p w14:paraId="28A6D3B6" w14:textId="77777777" w:rsidR="00717D4A" w:rsidRDefault="00717D4A" w:rsidP="00717D4A">
      <w:r>
        <w:t>2) utrzymania czystości i porządku w obrębie użytkowanego stanowiska handlowego lub wokół pojazdu (przyczepy) w czasie handlu, a po zakończeniu sprzedaży miejsce powinno być pozostawione w stanie czystym.</w:t>
      </w:r>
    </w:p>
    <w:p w14:paraId="2314B919" w14:textId="77777777" w:rsidR="00717D4A" w:rsidRDefault="00717D4A" w:rsidP="00717D4A"/>
    <w:p w14:paraId="6D0DAE99" w14:textId="77777777" w:rsidR="00717D4A" w:rsidRDefault="00717D4A" w:rsidP="00717D4A">
      <w:pPr>
        <w:rPr>
          <w:color w:val="FF0000"/>
        </w:rPr>
      </w:pPr>
    </w:p>
    <w:p w14:paraId="0A136AD9" w14:textId="77777777" w:rsidR="00224A37" w:rsidRDefault="00224A37"/>
    <w:sectPr w:rsidR="0022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4A"/>
    <w:rsid w:val="0016596F"/>
    <w:rsid w:val="00177E5D"/>
    <w:rsid w:val="00224A37"/>
    <w:rsid w:val="0071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8506"/>
  <w15:chartTrackingRefBased/>
  <w15:docId w15:val="{DDA5842B-26F1-4CE2-9830-C481B4E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D4A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D4A"/>
    <w:pPr>
      <w:keepNext/>
      <w:keepLines/>
      <w:widowControl/>
      <w:suppressAutoHyphens w:val="0"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D4A"/>
    <w:pPr>
      <w:keepNext/>
      <w:keepLines/>
      <w:widowControl/>
      <w:suppressAutoHyphens w:val="0"/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D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D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D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D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D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D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D4A"/>
    <w:pPr>
      <w:widowControl/>
      <w:suppressAutoHyphens w:val="0"/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D4A"/>
    <w:pPr>
      <w:widowControl/>
      <w:numPr>
        <w:ilvl w:val="1"/>
      </w:numPr>
      <w:suppressAutoHyphens w:val="0"/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D4A"/>
    <w:pPr>
      <w:widowControl/>
      <w:suppressAutoHyphens w:val="0"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7D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D4A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7D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D4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D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D4A"/>
    <w:rPr>
      <w:b/>
      <w:bCs/>
      <w:smallCaps/>
      <w:color w:val="2F5496" w:themeColor="accent1" w:themeShade="BF"/>
      <w:spacing w:val="5"/>
    </w:rPr>
  </w:style>
  <w:style w:type="character" w:customStyle="1" w:styleId="Wyrf3bfnienie">
    <w:name w:val="Wyróf3żbfnienie"/>
    <w:uiPriority w:val="99"/>
    <w:rsid w:val="00717D4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Misztal</dc:creator>
  <cp:keywords/>
  <dc:description/>
  <cp:lastModifiedBy>Ewa Misztal</cp:lastModifiedBy>
  <cp:revision>1</cp:revision>
  <dcterms:created xsi:type="dcterms:W3CDTF">2025-02-05T14:24:00Z</dcterms:created>
  <dcterms:modified xsi:type="dcterms:W3CDTF">2025-02-05T14:25:00Z</dcterms:modified>
</cp:coreProperties>
</file>