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5" w:rsidRPr="00A82425" w:rsidRDefault="00A70A80" w:rsidP="00A82425">
      <w:pPr>
        <w:jc w:val="center"/>
        <w:rPr>
          <w:b/>
          <w:sz w:val="24"/>
        </w:rPr>
      </w:pPr>
      <w:r>
        <w:rPr>
          <w:b/>
          <w:bCs/>
          <w:sz w:val="24"/>
        </w:rPr>
        <w:t xml:space="preserve">Sprawozdanie z pracy </w:t>
      </w:r>
      <w:r w:rsidR="00DA5288" w:rsidRPr="00481DF0">
        <w:rPr>
          <w:b/>
          <w:bCs/>
          <w:sz w:val="24"/>
        </w:rPr>
        <w:t>Muzeum Regionalne</w:t>
      </w:r>
      <w:r>
        <w:rPr>
          <w:b/>
          <w:bCs/>
          <w:sz w:val="24"/>
        </w:rPr>
        <w:t>go</w:t>
      </w:r>
      <w:r w:rsidR="00D42DA9">
        <w:rPr>
          <w:b/>
          <w:bCs/>
          <w:sz w:val="24"/>
        </w:rPr>
        <w:t xml:space="preserve"> w Janowie Lubelskim</w:t>
      </w:r>
      <w:r w:rsidR="003F73B2">
        <w:rPr>
          <w:b/>
          <w:bCs/>
          <w:sz w:val="24"/>
        </w:rPr>
        <w:t xml:space="preserve"> w 2024</w:t>
      </w:r>
      <w:r>
        <w:rPr>
          <w:b/>
          <w:bCs/>
          <w:sz w:val="24"/>
        </w:rPr>
        <w:t xml:space="preserve"> r.</w:t>
      </w:r>
    </w:p>
    <w:p w:rsidR="003D32A7" w:rsidRDefault="00A82425" w:rsidP="00A82425">
      <w:pPr>
        <w:jc w:val="both"/>
        <w:rPr>
          <w:b/>
          <w:bCs/>
          <w:sz w:val="24"/>
        </w:rPr>
      </w:pPr>
      <w:r w:rsidRPr="00A82425">
        <w:rPr>
          <w:b/>
          <w:bCs/>
          <w:sz w:val="24"/>
        </w:rPr>
        <w:t>Muzeum jest jednostką organizacyjną nienastawioną na osiąganie zysku, której celem jest gromadzenie i trwała ochrona dóbr naturalnego i kulturalnego dziedzictwa ludzkości o charakterze materialnym i niematerialnym, informowanie o wartościach i treściach gromadzonych zbiorów, upowszechnianie podstawowych wartości historii, nauki i kultury polskiej oraz światowej, kształtowanie wrażliwości poznawczej i estetycznej oraz umożliwianie korzystania ze zgromadzonych zbiorów.</w:t>
      </w:r>
    </w:p>
    <w:p w:rsidR="00D12659" w:rsidRDefault="00D12659" w:rsidP="00A82425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Zadanie, które określa ustawa realizujemy poprzez:</w:t>
      </w:r>
    </w:p>
    <w:p w:rsidR="00D8589F" w:rsidRPr="00DE6287" w:rsidRDefault="00DA5288" w:rsidP="00DE6287">
      <w:pPr>
        <w:jc w:val="both"/>
        <w:rPr>
          <w:bCs/>
          <w:sz w:val="24"/>
        </w:rPr>
      </w:pPr>
      <w:r w:rsidRPr="00481DF0">
        <w:rPr>
          <w:b/>
          <w:bCs/>
          <w:sz w:val="24"/>
        </w:rPr>
        <w:t>Gromadzenie</w:t>
      </w:r>
      <w:r w:rsidR="008026DE">
        <w:rPr>
          <w:b/>
          <w:bCs/>
          <w:sz w:val="24"/>
        </w:rPr>
        <w:t>, katalogowanie i opracowywanie</w:t>
      </w:r>
      <w:r w:rsidRPr="00481DF0">
        <w:rPr>
          <w:b/>
          <w:bCs/>
          <w:sz w:val="24"/>
        </w:rPr>
        <w:t xml:space="preserve"> zbiorów</w:t>
      </w:r>
      <w:r w:rsidR="006A7C85" w:rsidRPr="00481DF0">
        <w:rPr>
          <w:sz w:val="24"/>
        </w:rPr>
        <w:t xml:space="preserve">: </w:t>
      </w:r>
      <w:r w:rsidR="003F73B2">
        <w:rPr>
          <w:sz w:val="24"/>
        </w:rPr>
        <w:t>w</w:t>
      </w:r>
      <w:r w:rsidR="007F3148">
        <w:rPr>
          <w:sz w:val="24"/>
        </w:rPr>
        <w:t xml:space="preserve"> 2024</w:t>
      </w:r>
      <w:r w:rsidR="0002532D">
        <w:rPr>
          <w:sz w:val="24"/>
        </w:rPr>
        <w:t xml:space="preserve"> r.</w:t>
      </w:r>
      <w:r w:rsidR="006A7C85" w:rsidRPr="00481DF0">
        <w:rPr>
          <w:sz w:val="24"/>
        </w:rPr>
        <w:t xml:space="preserve"> </w:t>
      </w:r>
      <w:r w:rsidR="00DE6287">
        <w:rPr>
          <w:sz w:val="24"/>
        </w:rPr>
        <w:t xml:space="preserve">włączyliśmy do </w:t>
      </w:r>
      <w:r w:rsidR="00D12659">
        <w:rPr>
          <w:sz w:val="24"/>
        </w:rPr>
        <w:t xml:space="preserve">swoich </w:t>
      </w:r>
      <w:r w:rsidR="00DE6287">
        <w:rPr>
          <w:sz w:val="24"/>
        </w:rPr>
        <w:t>zbiorów 374 zabytki (</w:t>
      </w:r>
      <w:r w:rsidR="00D12659">
        <w:rPr>
          <w:sz w:val="24"/>
        </w:rPr>
        <w:t xml:space="preserve">w tym </w:t>
      </w:r>
      <w:r w:rsidR="007F3148">
        <w:rPr>
          <w:sz w:val="24"/>
        </w:rPr>
        <w:t>190</w:t>
      </w:r>
      <w:r w:rsidR="00FE09AC">
        <w:rPr>
          <w:sz w:val="24"/>
        </w:rPr>
        <w:t xml:space="preserve"> </w:t>
      </w:r>
      <w:r w:rsidR="006A7C85" w:rsidRPr="00481DF0">
        <w:rPr>
          <w:sz w:val="24"/>
        </w:rPr>
        <w:t>z działu etnografii</w:t>
      </w:r>
      <w:r w:rsidR="00CF105B">
        <w:rPr>
          <w:sz w:val="24"/>
        </w:rPr>
        <w:t>,</w:t>
      </w:r>
      <w:r w:rsidR="00280AC8">
        <w:rPr>
          <w:sz w:val="24"/>
        </w:rPr>
        <w:t xml:space="preserve"> 184</w:t>
      </w:r>
      <w:r w:rsidR="006A7C85" w:rsidRPr="00481DF0">
        <w:rPr>
          <w:sz w:val="24"/>
        </w:rPr>
        <w:t xml:space="preserve"> </w:t>
      </w:r>
      <w:r w:rsidR="00DE6287">
        <w:rPr>
          <w:sz w:val="24"/>
        </w:rPr>
        <w:t>z działu historii)</w:t>
      </w:r>
      <w:r w:rsidR="00DC7D13" w:rsidRPr="00481DF0">
        <w:rPr>
          <w:sz w:val="24"/>
        </w:rPr>
        <w:t xml:space="preserve"> </w:t>
      </w:r>
      <w:r w:rsidR="00DE6287">
        <w:rPr>
          <w:sz w:val="24"/>
        </w:rPr>
        <w:t xml:space="preserve">oraz </w:t>
      </w:r>
      <w:r w:rsidR="003F73B2">
        <w:rPr>
          <w:sz w:val="24"/>
        </w:rPr>
        <w:t>467</w:t>
      </w:r>
      <w:r w:rsidR="00E42D8D">
        <w:rPr>
          <w:sz w:val="24"/>
        </w:rPr>
        <w:t xml:space="preserve"> mat</w:t>
      </w:r>
      <w:r w:rsidR="00925438">
        <w:rPr>
          <w:sz w:val="24"/>
        </w:rPr>
        <w:t xml:space="preserve">eriałów pomocniczych </w:t>
      </w:r>
      <w:r w:rsidR="00DE6287">
        <w:rPr>
          <w:sz w:val="24"/>
        </w:rPr>
        <w:t xml:space="preserve">z </w:t>
      </w:r>
      <w:r w:rsidR="00925438">
        <w:rPr>
          <w:sz w:val="24"/>
        </w:rPr>
        <w:t>etn</w:t>
      </w:r>
      <w:r w:rsidR="00280AC8">
        <w:rPr>
          <w:sz w:val="24"/>
        </w:rPr>
        <w:t>ografii</w:t>
      </w:r>
      <w:r w:rsidR="00DE6287">
        <w:rPr>
          <w:sz w:val="24"/>
        </w:rPr>
        <w:t xml:space="preserve"> i</w:t>
      </w:r>
      <w:r w:rsidR="003D32A7">
        <w:rPr>
          <w:sz w:val="24"/>
        </w:rPr>
        <w:t xml:space="preserve"> 2 pozycje</w:t>
      </w:r>
      <w:r w:rsidR="00DE6287">
        <w:rPr>
          <w:sz w:val="24"/>
        </w:rPr>
        <w:t xml:space="preserve"> biblioteczne</w:t>
      </w:r>
      <w:r w:rsidR="00DC7D13" w:rsidRPr="00481DF0">
        <w:rPr>
          <w:sz w:val="24"/>
        </w:rPr>
        <w:t>.</w:t>
      </w:r>
      <w:r w:rsidR="00CF105B">
        <w:rPr>
          <w:sz w:val="24"/>
        </w:rPr>
        <w:t xml:space="preserve"> </w:t>
      </w:r>
      <w:r w:rsidR="00DE6287">
        <w:rPr>
          <w:sz w:val="24"/>
        </w:rPr>
        <w:t xml:space="preserve">Na koniec roku 2024 stan zbiorów muzealnych wynosił 4227 pozycji inwentarzowych (w tym </w:t>
      </w:r>
      <w:r w:rsidR="00DE6287" w:rsidRPr="00DE6287">
        <w:rPr>
          <w:bCs/>
          <w:sz w:val="24"/>
        </w:rPr>
        <w:t xml:space="preserve">etnografia – 1364, historia – 1185, archeologia – 1678), w depozycie </w:t>
      </w:r>
      <w:r w:rsidR="00DE6287">
        <w:rPr>
          <w:bCs/>
          <w:sz w:val="24"/>
        </w:rPr>
        <w:t xml:space="preserve">posiadamy </w:t>
      </w:r>
      <w:r w:rsidR="00DE6287" w:rsidRPr="00DE6287">
        <w:rPr>
          <w:bCs/>
          <w:sz w:val="24"/>
        </w:rPr>
        <w:t>1126</w:t>
      </w:r>
      <w:r w:rsidR="00DE6287">
        <w:rPr>
          <w:bCs/>
          <w:sz w:val="24"/>
        </w:rPr>
        <w:t xml:space="preserve"> zabytków</w:t>
      </w:r>
      <w:r w:rsidR="00DE6287" w:rsidRPr="00DE6287">
        <w:rPr>
          <w:bCs/>
          <w:sz w:val="24"/>
        </w:rPr>
        <w:t>.</w:t>
      </w:r>
    </w:p>
    <w:p w:rsidR="00B6246F" w:rsidRPr="00481DF0" w:rsidRDefault="00DA5288" w:rsidP="00481DF0">
      <w:pPr>
        <w:jc w:val="both"/>
        <w:rPr>
          <w:sz w:val="24"/>
        </w:rPr>
      </w:pPr>
      <w:r w:rsidRPr="00481DF0">
        <w:rPr>
          <w:b/>
          <w:bCs/>
          <w:sz w:val="24"/>
        </w:rPr>
        <w:t>Przechowywanie zabytków w odpowiednich warunkach i ich konserwacja</w:t>
      </w:r>
      <w:r w:rsidR="00B6246F" w:rsidRPr="00481DF0">
        <w:rPr>
          <w:b/>
          <w:bCs/>
          <w:sz w:val="24"/>
        </w:rPr>
        <w:t>:</w:t>
      </w:r>
      <w:r w:rsidRPr="00481DF0">
        <w:rPr>
          <w:sz w:val="24"/>
        </w:rPr>
        <w:t xml:space="preserve"> </w:t>
      </w:r>
      <w:r w:rsidR="00B6246F" w:rsidRPr="00481DF0">
        <w:rPr>
          <w:sz w:val="24"/>
        </w:rPr>
        <w:t>staramy się zapewnić naszym obiektom</w:t>
      </w:r>
      <w:r w:rsidRPr="00481DF0">
        <w:rPr>
          <w:sz w:val="24"/>
        </w:rPr>
        <w:t xml:space="preserve"> </w:t>
      </w:r>
      <w:r w:rsidR="00F11E32">
        <w:rPr>
          <w:sz w:val="24"/>
        </w:rPr>
        <w:t>dobre warunki. Najcenniejsze zbiory przechowujemy w budyn</w:t>
      </w:r>
      <w:r w:rsidR="008D71FA">
        <w:rPr>
          <w:sz w:val="24"/>
        </w:rPr>
        <w:t xml:space="preserve">ku przy Zamoyskiego, </w:t>
      </w:r>
      <w:r w:rsidR="0061390F">
        <w:rPr>
          <w:sz w:val="24"/>
        </w:rPr>
        <w:t>część zabytków historycznych</w:t>
      </w:r>
      <w:r w:rsidR="00D12659">
        <w:rPr>
          <w:sz w:val="24"/>
        </w:rPr>
        <w:t xml:space="preserve"> oraz</w:t>
      </w:r>
      <w:r w:rsidR="00F11E32">
        <w:rPr>
          <w:sz w:val="24"/>
        </w:rPr>
        <w:t xml:space="preserve"> całość </w:t>
      </w:r>
      <w:r w:rsidR="008D71FA">
        <w:rPr>
          <w:sz w:val="24"/>
        </w:rPr>
        <w:t>etnograficznych</w:t>
      </w:r>
      <w:r w:rsidR="00F11E32">
        <w:rPr>
          <w:sz w:val="24"/>
        </w:rPr>
        <w:t xml:space="preserve"> jest zmagazynowana w</w:t>
      </w:r>
      <w:r w:rsidR="00D12659">
        <w:rPr>
          <w:sz w:val="24"/>
        </w:rPr>
        <w:t xml:space="preserve"> więz</w:t>
      </w:r>
      <w:r w:rsidR="008D71FA">
        <w:rPr>
          <w:sz w:val="24"/>
        </w:rPr>
        <w:t>ieniu</w:t>
      </w:r>
      <w:r w:rsidR="00F11E32">
        <w:rPr>
          <w:sz w:val="24"/>
        </w:rPr>
        <w:t xml:space="preserve">. </w:t>
      </w:r>
      <w:r w:rsidR="00D12659">
        <w:rPr>
          <w:sz w:val="24"/>
        </w:rPr>
        <w:t>W miarę możliwości, systematycznie konserwujemy zbiory, w 2024 r.</w:t>
      </w:r>
      <w:r w:rsidR="00F11E32">
        <w:rPr>
          <w:sz w:val="24"/>
        </w:rPr>
        <w:t xml:space="preserve"> </w:t>
      </w:r>
      <w:r w:rsidR="00D12659">
        <w:rPr>
          <w:sz w:val="24"/>
        </w:rPr>
        <w:t>poddaliśmy własnej konserwacji</w:t>
      </w:r>
      <w:r w:rsidR="00F11E32">
        <w:rPr>
          <w:sz w:val="24"/>
        </w:rPr>
        <w:t xml:space="preserve"> </w:t>
      </w:r>
      <w:r w:rsidR="00B6626D">
        <w:rPr>
          <w:sz w:val="24"/>
        </w:rPr>
        <w:t>50 monet</w:t>
      </w:r>
      <w:r w:rsidR="00CF105B">
        <w:rPr>
          <w:sz w:val="24"/>
        </w:rPr>
        <w:t>, 62 zabytki</w:t>
      </w:r>
      <w:r w:rsidR="00F11E32">
        <w:rPr>
          <w:sz w:val="24"/>
        </w:rPr>
        <w:t xml:space="preserve"> drewniane zabezpieczyliśmy</w:t>
      </w:r>
      <w:r w:rsidR="00CF105B">
        <w:rPr>
          <w:sz w:val="24"/>
        </w:rPr>
        <w:t xml:space="preserve"> przed szkodnikami</w:t>
      </w:r>
      <w:r w:rsidR="00F11E32">
        <w:rPr>
          <w:sz w:val="24"/>
        </w:rPr>
        <w:t xml:space="preserve">, 5 sztuk broni palnej oddaliśmy do profesjonalnej konserwacji. </w:t>
      </w:r>
    </w:p>
    <w:p w:rsidR="00380BA3" w:rsidRPr="00A91D84" w:rsidRDefault="00DA5288" w:rsidP="00380BA3">
      <w:pPr>
        <w:spacing w:line="264" w:lineRule="auto"/>
        <w:jc w:val="both"/>
        <w:rPr>
          <w:b/>
          <w:spacing w:val="-4"/>
          <w:sz w:val="24"/>
        </w:rPr>
      </w:pPr>
      <w:r w:rsidRPr="00481DF0">
        <w:rPr>
          <w:b/>
          <w:bCs/>
          <w:sz w:val="24"/>
        </w:rPr>
        <w:t>Organizacja wystaw</w:t>
      </w:r>
      <w:r w:rsidR="00DD7F31" w:rsidRPr="00481DF0">
        <w:rPr>
          <w:b/>
          <w:bCs/>
          <w:sz w:val="24"/>
        </w:rPr>
        <w:t xml:space="preserve">: </w:t>
      </w:r>
      <w:r w:rsidR="008D71FA">
        <w:rPr>
          <w:bCs/>
          <w:sz w:val="24"/>
        </w:rPr>
        <w:t>w</w:t>
      </w:r>
      <w:r w:rsidR="00652507" w:rsidRPr="00481DF0">
        <w:rPr>
          <w:b/>
          <w:bCs/>
          <w:sz w:val="24"/>
        </w:rPr>
        <w:t xml:space="preserve"> </w:t>
      </w:r>
      <w:r w:rsidR="00401763" w:rsidRPr="00F4391B">
        <w:rPr>
          <w:bCs/>
          <w:sz w:val="24"/>
        </w:rPr>
        <w:t>202</w:t>
      </w:r>
      <w:r w:rsidR="004F6C09" w:rsidRPr="00F4391B">
        <w:rPr>
          <w:bCs/>
          <w:sz w:val="24"/>
        </w:rPr>
        <w:t>4</w:t>
      </w:r>
      <w:r w:rsidR="00DD7F31" w:rsidRPr="00481DF0">
        <w:rPr>
          <w:bCs/>
          <w:sz w:val="24"/>
        </w:rPr>
        <w:t xml:space="preserve"> </w:t>
      </w:r>
      <w:r w:rsidR="008D71FA">
        <w:rPr>
          <w:bCs/>
          <w:sz w:val="24"/>
        </w:rPr>
        <w:t>przygotowaliśmy</w:t>
      </w:r>
      <w:r w:rsidR="00401763">
        <w:rPr>
          <w:bCs/>
          <w:sz w:val="24"/>
        </w:rPr>
        <w:t xml:space="preserve"> 4 </w:t>
      </w:r>
      <w:r w:rsidR="00DD7F31" w:rsidRPr="00481DF0">
        <w:rPr>
          <w:bCs/>
          <w:sz w:val="24"/>
        </w:rPr>
        <w:t>wystaw</w:t>
      </w:r>
      <w:r w:rsidR="004F6C09">
        <w:rPr>
          <w:bCs/>
          <w:sz w:val="24"/>
        </w:rPr>
        <w:t xml:space="preserve">y </w:t>
      </w:r>
      <w:r w:rsidR="008D71FA">
        <w:rPr>
          <w:bCs/>
          <w:sz w:val="24"/>
        </w:rPr>
        <w:t xml:space="preserve">czasowe </w:t>
      </w:r>
      <w:r w:rsidR="004F6C09">
        <w:rPr>
          <w:bCs/>
          <w:sz w:val="24"/>
        </w:rPr>
        <w:t xml:space="preserve">– </w:t>
      </w:r>
      <w:r w:rsidR="00380BA3" w:rsidRPr="00A91D84">
        <w:rPr>
          <w:bCs/>
          <w:i/>
          <w:spacing w:val="-4"/>
          <w:sz w:val="24"/>
        </w:rPr>
        <w:t>40 lat janowskiego Muzeum</w:t>
      </w:r>
      <w:r w:rsidR="00380BA3">
        <w:rPr>
          <w:bCs/>
          <w:i/>
          <w:spacing w:val="-4"/>
          <w:sz w:val="24"/>
        </w:rPr>
        <w:t xml:space="preserve"> </w:t>
      </w:r>
      <w:r w:rsidR="00380BA3" w:rsidRPr="00380BA3">
        <w:rPr>
          <w:bCs/>
          <w:spacing w:val="-4"/>
          <w:sz w:val="24"/>
        </w:rPr>
        <w:t>(wystawa własna)</w:t>
      </w:r>
      <w:r w:rsidR="00380BA3" w:rsidRPr="00A91D84">
        <w:rPr>
          <w:bCs/>
          <w:spacing w:val="-4"/>
          <w:sz w:val="24"/>
        </w:rPr>
        <w:t xml:space="preserve">, </w:t>
      </w:r>
      <w:proofErr w:type="spellStart"/>
      <w:r w:rsidR="00380BA3" w:rsidRPr="00A91D84">
        <w:rPr>
          <w:bCs/>
          <w:i/>
          <w:spacing w:val="-4"/>
          <w:sz w:val="24"/>
        </w:rPr>
        <w:t>Sturmwind</w:t>
      </w:r>
      <w:proofErr w:type="spellEnd"/>
      <w:r w:rsidR="00380BA3" w:rsidRPr="00A91D84">
        <w:rPr>
          <w:bCs/>
          <w:i/>
          <w:spacing w:val="-4"/>
          <w:sz w:val="24"/>
        </w:rPr>
        <w:t xml:space="preserve"> I niemieckie działania </w:t>
      </w:r>
      <w:proofErr w:type="spellStart"/>
      <w:r w:rsidR="00380BA3" w:rsidRPr="00A91D84">
        <w:rPr>
          <w:bCs/>
          <w:i/>
          <w:spacing w:val="-4"/>
          <w:sz w:val="24"/>
        </w:rPr>
        <w:t>przeciwpart</w:t>
      </w:r>
      <w:r w:rsidR="00380BA3">
        <w:rPr>
          <w:bCs/>
          <w:i/>
          <w:spacing w:val="-4"/>
          <w:sz w:val="24"/>
        </w:rPr>
        <w:t>yzanckie</w:t>
      </w:r>
      <w:proofErr w:type="spellEnd"/>
      <w:r w:rsidR="00380BA3">
        <w:rPr>
          <w:bCs/>
          <w:i/>
          <w:spacing w:val="-4"/>
          <w:sz w:val="24"/>
        </w:rPr>
        <w:t xml:space="preserve"> w Lasach Janowskich</w:t>
      </w:r>
      <w:r w:rsidR="00380BA3" w:rsidRPr="00A91D84">
        <w:rPr>
          <w:bCs/>
          <w:i/>
          <w:spacing w:val="-4"/>
          <w:sz w:val="24"/>
        </w:rPr>
        <w:t xml:space="preserve"> 11-15 czerwca 1944 r</w:t>
      </w:r>
      <w:r w:rsidR="00380BA3" w:rsidRPr="00380BA3">
        <w:rPr>
          <w:bCs/>
          <w:spacing w:val="-4"/>
          <w:sz w:val="24"/>
        </w:rPr>
        <w:t>.</w:t>
      </w:r>
      <w:r w:rsidR="00380BA3">
        <w:rPr>
          <w:bCs/>
          <w:spacing w:val="-4"/>
          <w:sz w:val="24"/>
        </w:rPr>
        <w:t xml:space="preserve"> </w:t>
      </w:r>
      <w:r w:rsidR="00380BA3" w:rsidRPr="00380BA3">
        <w:rPr>
          <w:bCs/>
          <w:spacing w:val="-4"/>
          <w:sz w:val="24"/>
        </w:rPr>
        <w:t>(wystawa własna)</w:t>
      </w:r>
      <w:r w:rsidR="00380BA3" w:rsidRPr="00A91D84">
        <w:rPr>
          <w:bCs/>
          <w:i/>
          <w:spacing w:val="-4"/>
          <w:sz w:val="24"/>
        </w:rPr>
        <w:t>, Sukiennictwo j</w:t>
      </w:r>
      <w:r w:rsidR="00380BA3">
        <w:rPr>
          <w:bCs/>
          <w:i/>
          <w:spacing w:val="-4"/>
          <w:sz w:val="24"/>
        </w:rPr>
        <w:t xml:space="preserve">anowskie </w:t>
      </w:r>
      <w:r w:rsidR="00380BA3">
        <w:rPr>
          <w:bCs/>
          <w:spacing w:val="-4"/>
          <w:sz w:val="24"/>
        </w:rPr>
        <w:t>(wystawa własna)</w:t>
      </w:r>
      <w:r w:rsidR="00380BA3">
        <w:rPr>
          <w:bCs/>
          <w:i/>
          <w:spacing w:val="-4"/>
          <w:sz w:val="24"/>
        </w:rPr>
        <w:t xml:space="preserve">, </w:t>
      </w:r>
      <w:r w:rsidR="00A43BAA">
        <w:rPr>
          <w:bCs/>
          <w:i/>
          <w:spacing w:val="-4"/>
          <w:sz w:val="24"/>
        </w:rPr>
        <w:t xml:space="preserve">Cisza przed burzą… </w:t>
      </w:r>
      <w:r w:rsidR="00380BA3">
        <w:rPr>
          <w:bCs/>
          <w:i/>
          <w:spacing w:val="-4"/>
          <w:sz w:val="24"/>
        </w:rPr>
        <w:t xml:space="preserve">Ostatnie lato II RP </w:t>
      </w:r>
      <w:r w:rsidR="00380BA3" w:rsidRPr="00380BA3">
        <w:rPr>
          <w:bCs/>
          <w:spacing w:val="-4"/>
          <w:sz w:val="24"/>
        </w:rPr>
        <w:t>(IPN o/Rzeszów).</w:t>
      </w:r>
      <w:r w:rsidR="00380BA3" w:rsidRPr="00A91D84">
        <w:rPr>
          <w:b/>
          <w:spacing w:val="-4"/>
          <w:sz w:val="24"/>
        </w:rPr>
        <w:t xml:space="preserve"> </w:t>
      </w:r>
    </w:p>
    <w:p w:rsidR="00861F80" w:rsidRDefault="00F4391B" w:rsidP="00861F80">
      <w:pPr>
        <w:jc w:val="both"/>
        <w:rPr>
          <w:bCs/>
          <w:spacing w:val="-4"/>
          <w:sz w:val="24"/>
        </w:rPr>
      </w:pPr>
      <w:r w:rsidRPr="00481DF0">
        <w:rPr>
          <w:b/>
          <w:bCs/>
          <w:sz w:val="24"/>
        </w:rPr>
        <w:t>Prowadzenie działalności edukacyjnej:</w:t>
      </w:r>
      <w:r w:rsidRPr="00481DF0">
        <w:rPr>
          <w:sz w:val="24"/>
        </w:rPr>
        <w:t xml:space="preserve"> </w:t>
      </w:r>
      <w:r w:rsidRPr="00A91D84">
        <w:rPr>
          <w:spacing w:val="-4"/>
          <w:sz w:val="24"/>
        </w:rPr>
        <w:t>ferie dla dzieci – lepienie z gliny oraz robienie pająków ze słomy i bibuły (styczeń-luty), spotkanie z Marcinem Piotrowskim – archeologiem prowadzącym badania w Białej i na janowskim rynku (luty)</w:t>
      </w:r>
      <w:r>
        <w:rPr>
          <w:spacing w:val="-4"/>
          <w:sz w:val="24"/>
        </w:rPr>
        <w:t xml:space="preserve">, warsztaty tradycyjnego pisania pisanek (marzec), spotkanie autorskie z Robertem Michniewiczem (kwiecień), spotkanie autorskie z Zenonem Baranowskim (wrzesień), wykład </w:t>
      </w:r>
      <w:r>
        <w:rPr>
          <w:i/>
          <w:spacing w:val="-4"/>
          <w:sz w:val="24"/>
        </w:rPr>
        <w:t xml:space="preserve">Czytając kości </w:t>
      </w:r>
      <w:r w:rsidRPr="00462E41">
        <w:rPr>
          <w:spacing w:val="-4"/>
          <w:sz w:val="24"/>
        </w:rPr>
        <w:t>(listopad)</w:t>
      </w:r>
      <w:r>
        <w:rPr>
          <w:i/>
          <w:spacing w:val="-4"/>
          <w:sz w:val="24"/>
        </w:rPr>
        <w:t xml:space="preserve">, </w:t>
      </w:r>
      <w:r>
        <w:rPr>
          <w:spacing w:val="-4"/>
          <w:sz w:val="24"/>
        </w:rPr>
        <w:t xml:space="preserve">spotkanie podsumowujące obchody 160. Rocznicy Powstania Styczniowego (listopad); wykłady pracowników Muzeum w klubie PTTK </w:t>
      </w:r>
      <w:r w:rsidRPr="00A91D84">
        <w:rPr>
          <w:spacing w:val="-4"/>
          <w:sz w:val="24"/>
        </w:rPr>
        <w:t xml:space="preserve">, </w:t>
      </w:r>
      <w:r>
        <w:rPr>
          <w:spacing w:val="-4"/>
          <w:sz w:val="24"/>
        </w:rPr>
        <w:t>warsztaty archeologiczne</w:t>
      </w:r>
      <w:r w:rsidR="00162B10">
        <w:rPr>
          <w:spacing w:val="-4"/>
          <w:sz w:val="24"/>
        </w:rPr>
        <w:t xml:space="preserve"> dla dzieci</w:t>
      </w:r>
      <w:r>
        <w:rPr>
          <w:spacing w:val="-4"/>
          <w:sz w:val="24"/>
        </w:rPr>
        <w:t xml:space="preserve"> (15 grup)</w:t>
      </w:r>
      <w:r w:rsidRPr="00A91D84">
        <w:rPr>
          <w:spacing w:val="-4"/>
          <w:sz w:val="24"/>
        </w:rPr>
        <w:t>; konkursy związane z historią i tradycją regionu</w:t>
      </w:r>
      <w:r w:rsidRPr="00A91D84">
        <w:rPr>
          <w:i/>
          <w:spacing w:val="-4"/>
          <w:sz w:val="24"/>
        </w:rPr>
        <w:t xml:space="preserve"> –</w:t>
      </w:r>
      <w:r w:rsidRPr="00A91D84">
        <w:rPr>
          <w:spacing w:val="-4"/>
          <w:sz w:val="24"/>
        </w:rPr>
        <w:t xml:space="preserve"> </w:t>
      </w:r>
      <w:r w:rsidRPr="00A91D84">
        <w:rPr>
          <w:i/>
          <w:spacing w:val="-4"/>
          <w:sz w:val="24"/>
        </w:rPr>
        <w:t>Konkurs na potrawę regionalną i nalewkę żurawinową</w:t>
      </w:r>
      <w:r w:rsidRPr="00A91D84">
        <w:rPr>
          <w:bCs/>
          <w:spacing w:val="-4"/>
          <w:sz w:val="24"/>
        </w:rPr>
        <w:t>.</w:t>
      </w:r>
      <w:r>
        <w:rPr>
          <w:bCs/>
          <w:spacing w:val="-4"/>
          <w:sz w:val="24"/>
        </w:rPr>
        <w:t xml:space="preserve"> Byliśmy współorganizatorem uroczystości upamiętnienia zamordowanych w czasie II wojny nauczycieli ze Stojeszyna. Zorganizowaliśmy konferencję z okazji 40-lecia janowskiego Muzeum. </w:t>
      </w:r>
    </w:p>
    <w:p w:rsidR="00F4391B" w:rsidRPr="00861F80" w:rsidRDefault="00861F80" w:rsidP="00F4391B">
      <w:pPr>
        <w:jc w:val="both"/>
        <w:rPr>
          <w:sz w:val="24"/>
        </w:rPr>
      </w:pPr>
      <w:r>
        <w:rPr>
          <w:b/>
          <w:sz w:val="24"/>
        </w:rPr>
        <w:t xml:space="preserve">Frekwencja w 2024 r. wyniosła </w:t>
      </w:r>
      <w:r>
        <w:rPr>
          <w:sz w:val="24"/>
        </w:rPr>
        <w:t>982 osoby, z czego 490 to młodzież szkolna w zorganizowanych grupach.</w:t>
      </w:r>
    </w:p>
    <w:p w:rsidR="00F4391B" w:rsidRPr="00481DF0" w:rsidRDefault="00F4391B" w:rsidP="00F4391B">
      <w:pPr>
        <w:jc w:val="both"/>
        <w:rPr>
          <w:bCs/>
          <w:sz w:val="24"/>
        </w:rPr>
      </w:pPr>
      <w:r w:rsidRPr="00481DF0">
        <w:rPr>
          <w:b/>
          <w:bCs/>
          <w:sz w:val="24"/>
        </w:rPr>
        <w:t xml:space="preserve">Prowadzenie działalności artystycznej i upowszechniającej kulturę: </w:t>
      </w:r>
      <w:r>
        <w:rPr>
          <w:bCs/>
          <w:sz w:val="24"/>
        </w:rPr>
        <w:t>zorganizowaliśmy</w:t>
      </w:r>
      <w:r w:rsidRPr="00481DF0">
        <w:rPr>
          <w:bCs/>
          <w:sz w:val="24"/>
        </w:rPr>
        <w:t xml:space="preserve"> </w:t>
      </w:r>
      <w:r w:rsidRPr="00596DF8">
        <w:rPr>
          <w:bCs/>
          <w:i/>
          <w:sz w:val="24"/>
        </w:rPr>
        <w:t>XV</w:t>
      </w:r>
      <w:r>
        <w:rPr>
          <w:bCs/>
          <w:i/>
          <w:sz w:val="24"/>
        </w:rPr>
        <w:t>I</w:t>
      </w:r>
      <w:r w:rsidRPr="00596DF8">
        <w:rPr>
          <w:bCs/>
          <w:i/>
          <w:sz w:val="24"/>
        </w:rPr>
        <w:t>I</w:t>
      </w:r>
      <w:r>
        <w:rPr>
          <w:bCs/>
          <w:sz w:val="24"/>
        </w:rPr>
        <w:t xml:space="preserve"> </w:t>
      </w:r>
      <w:r>
        <w:rPr>
          <w:bCs/>
          <w:i/>
          <w:sz w:val="24"/>
        </w:rPr>
        <w:t>Ogólnopolskie Spotkania</w:t>
      </w:r>
      <w:r w:rsidRPr="00481DF0">
        <w:rPr>
          <w:bCs/>
          <w:i/>
          <w:sz w:val="24"/>
        </w:rPr>
        <w:t xml:space="preserve"> Garncarski</w:t>
      </w:r>
      <w:r>
        <w:rPr>
          <w:bCs/>
          <w:i/>
          <w:sz w:val="24"/>
        </w:rPr>
        <w:t>e</w:t>
      </w:r>
      <w:r w:rsidRPr="00481DF0">
        <w:rPr>
          <w:bCs/>
          <w:sz w:val="24"/>
        </w:rPr>
        <w:t xml:space="preserve">, </w:t>
      </w:r>
      <w:r>
        <w:rPr>
          <w:bCs/>
          <w:sz w:val="24"/>
        </w:rPr>
        <w:t xml:space="preserve">byliśmy </w:t>
      </w:r>
      <w:r w:rsidRPr="00481DF0">
        <w:rPr>
          <w:bCs/>
          <w:sz w:val="24"/>
        </w:rPr>
        <w:t xml:space="preserve">współorganizatorem </w:t>
      </w:r>
      <w:r w:rsidRPr="0035096F">
        <w:rPr>
          <w:bCs/>
          <w:i/>
          <w:sz w:val="24"/>
        </w:rPr>
        <w:t>XX</w:t>
      </w:r>
      <w:r>
        <w:rPr>
          <w:bCs/>
          <w:i/>
          <w:sz w:val="24"/>
        </w:rPr>
        <w:t>I</w:t>
      </w:r>
      <w:r w:rsidRPr="0035096F">
        <w:rPr>
          <w:bCs/>
          <w:i/>
          <w:sz w:val="24"/>
        </w:rPr>
        <w:t xml:space="preserve"> </w:t>
      </w:r>
      <w:r w:rsidRPr="00481DF0">
        <w:rPr>
          <w:bCs/>
          <w:i/>
          <w:sz w:val="24"/>
        </w:rPr>
        <w:t xml:space="preserve">Festiwalu Kaszy </w:t>
      </w:r>
      <w:proofErr w:type="spellStart"/>
      <w:r w:rsidRPr="00481DF0">
        <w:rPr>
          <w:bCs/>
          <w:i/>
          <w:sz w:val="24"/>
        </w:rPr>
        <w:t>Gryczaki</w:t>
      </w:r>
      <w:proofErr w:type="spellEnd"/>
      <w:r>
        <w:rPr>
          <w:bCs/>
          <w:sz w:val="24"/>
        </w:rPr>
        <w:t>, włączyliśmy</w:t>
      </w:r>
      <w:r w:rsidRPr="00481DF0">
        <w:rPr>
          <w:bCs/>
          <w:sz w:val="24"/>
        </w:rPr>
        <w:t xml:space="preserve"> się w ogólnopolską akcj</w:t>
      </w:r>
      <w:r>
        <w:rPr>
          <w:bCs/>
          <w:sz w:val="24"/>
        </w:rPr>
        <w:t>ę</w:t>
      </w:r>
      <w:r w:rsidRPr="00481DF0">
        <w:rPr>
          <w:bCs/>
          <w:sz w:val="24"/>
        </w:rPr>
        <w:t xml:space="preserve"> </w:t>
      </w:r>
      <w:r>
        <w:rPr>
          <w:bCs/>
          <w:i/>
          <w:sz w:val="24"/>
        </w:rPr>
        <w:t>Noc Muzeów</w:t>
      </w:r>
      <w:r w:rsidRPr="00481DF0">
        <w:rPr>
          <w:bCs/>
          <w:sz w:val="24"/>
        </w:rPr>
        <w:t xml:space="preserve">. </w:t>
      </w:r>
      <w:r>
        <w:rPr>
          <w:bCs/>
          <w:sz w:val="24"/>
        </w:rPr>
        <w:t xml:space="preserve">Prezentowaliśmy nasze wydawnictwa na </w:t>
      </w:r>
      <w:r>
        <w:rPr>
          <w:bCs/>
          <w:sz w:val="24"/>
        </w:rPr>
        <w:lastRenderedPageBreak/>
        <w:t xml:space="preserve">Giełdzie Książki Regionalnej w Zamościu, podczas uroczystości na </w:t>
      </w:r>
      <w:proofErr w:type="spellStart"/>
      <w:r>
        <w:rPr>
          <w:bCs/>
          <w:sz w:val="24"/>
        </w:rPr>
        <w:t>Porytowym</w:t>
      </w:r>
      <w:proofErr w:type="spellEnd"/>
      <w:r>
        <w:rPr>
          <w:bCs/>
          <w:sz w:val="24"/>
        </w:rPr>
        <w:t xml:space="preserve"> Wzgórzu, na Festiwalu Oręża Polskiego, podczas wydarzenia </w:t>
      </w:r>
      <w:r>
        <w:rPr>
          <w:bCs/>
          <w:i/>
          <w:sz w:val="24"/>
        </w:rPr>
        <w:t>Z piosenką ku wolności</w:t>
      </w:r>
      <w:r>
        <w:rPr>
          <w:bCs/>
          <w:sz w:val="24"/>
        </w:rPr>
        <w:t xml:space="preserve">. </w:t>
      </w:r>
    </w:p>
    <w:p w:rsidR="00380BA3" w:rsidRDefault="00DA5288" w:rsidP="00481DF0">
      <w:pPr>
        <w:jc w:val="both"/>
        <w:rPr>
          <w:sz w:val="24"/>
        </w:rPr>
      </w:pPr>
      <w:r w:rsidRPr="00481DF0">
        <w:rPr>
          <w:b/>
          <w:bCs/>
          <w:sz w:val="24"/>
        </w:rPr>
        <w:t>Badania naukowe</w:t>
      </w:r>
      <w:r w:rsidR="00652507" w:rsidRPr="00481DF0">
        <w:rPr>
          <w:b/>
          <w:bCs/>
          <w:sz w:val="24"/>
        </w:rPr>
        <w:t xml:space="preserve">: </w:t>
      </w:r>
      <w:r w:rsidR="00380BA3" w:rsidRPr="00A91D84">
        <w:rPr>
          <w:bCs/>
          <w:spacing w:val="-4"/>
          <w:sz w:val="24"/>
        </w:rPr>
        <w:t xml:space="preserve">kwerenda w Muzeum Ziemi Biłgorajskiej pod kątem zabytków do wystawy </w:t>
      </w:r>
      <w:proofErr w:type="spellStart"/>
      <w:r w:rsidR="00380BA3" w:rsidRPr="00A91D84">
        <w:rPr>
          <w:bCs/>
          <w:i/>
          <w:spacing w:val="-4"/>
          <w:sz w:val="24"/>
        </w:rPr>
        <w:t>Sturmwind</w:t>
      </w:r>
      <w:proofErr w:type="spellEnd"/>
      <w:r w:rsidR="00380BA3" w:rsidRPr="00A91D84">
        <w:rPr>
          <w:bCs/>
          <w:i/>
          <w:spacing w:val="-4"/>
          <w:sz w:val="24"/>
        </w:rPr>
        <w:t xml:space="preserve"> I, </w:t>
      </w:r>
      <w:r w:rsidR="00380BA3" w:rsidRPr="00A91D84">
        <w:rPr>
          <w:spacing w:val="-4"/>
          <w:sz w:val="24"/>
        </w:rPr>
        <w:t xml:space="preserve">kwerenda w Archiwum Państwowym w Lublinie pod kątem materiałów do wystawy </w:t>
      </w:r>
      <w:r w:rsidR="00380BA3" w:rsidRPr="00A91D84">
        <w:rPr>
          <w:bCs/>
          <w:i/>
          <w:spacing w:val="-4"/>
          <w:sz w:val="24"/>
        </w:rPr>
        <w:t>Sukiennictwo jan</w:t>
      </w:r>
      <w:r w:rsidR="005971D0">
        <w:rPr>
          <w:bCs/>
          <w:i/>
          <w:spacing w:val="-4"/>
          <w:sz w:val="24"/>
        </w:rPr>
        <w:t>owskie</w:t>
      </w:r>
      <w:r w:rsidR="00380BA3">
        <w:rPr>
          <w:bCs/>
          <w:i/>
          <w:spacing w:val="-4"/>
          <w:sz w:val="24"/>
        </w:rPr>
        <w:t>,</w:t>
      </w:r>
      <w:r w:rsidR="00380BA3">
        <w:rPr>
          <w:spacing w:val="-4"/>
          <w:sz w:val="24"/>
        </w:rPr>
        <w:t xml:space="preserve"> sfotografowanie</w:t>
      </w:r>
      <w:r w:rsidR="00380BA3" w:rsidRPr="00A91D84">
        <w:rPr>
          <w:spacing w:val="-4"/>
          <w:sz w:val="24"/>
        </w:rPr>
        <w:t xml:space="preserve"> wotów dziękczynnych w janowskim Sanktuarium. </w:t>
      </w:r>
      <w:r w:rsidR="00380BA3">
        <w:rPr>
          <w:sz w:val="24"/>
        </w:rPr>
        <w:t>P</w:t>
      </w:r>
      <w:r w:rsidR="008026DE">
        <w:rPr>
          <w:sz w:val="24"/>
        </w:rPr>
        <w:t xml:space="preserve">rowadziliśmy nadzory archeologiczne </w:t>
      </w:r>
      <w:r w:rsidR="00380BA3">
        <w:rPr>
          <w:sz w:val="24"/>
        </w:rPr>
        <w:t xml:space="preserve">w Zofiance Górnej </w:t>
      </w:r>
      <w:r w:rsidR="00B6626D">
        <w:rPr>
          <w:sz w:val="24"/>
        </w:rPr>
        <w:t xml:space="preserve">(mogiła </w:t>
      </w:r>
      <w:r w:rsidR="006B4B5C">
        <w:rPr>
          <w:sz w:val="24"/>
        </w:rPr>
        <w:t xml:space="preserve">jeńca z okresu II WŚ) </w:t>
      </w:r>
      <w:r w:rsidR="00380BA3">
        <w:rPr>
          <w:sz w:val="24"/>
        </w:rPr>
        <w:t>i w Janowie Lubelskim</w:t>
      </w:r>
      <w:r w:rsidR="006B4B5C">
        <w:rPr>
          <w:sz w:val="24"/>
        </w:rPr>
        <w:t xml:space="preserve"> (konstrukcja podziemna w pobliżu </w:t>
      </w:r>
      <w:r w:rsidR="00FE09AC">
        <w:rPr>
          <w:sz w:val="24"/>
        </w:rPr>
        <w:t xml:space="preserve">budynku </w:t>
      </w:r>
      <w:r w:rsidR="006B4B5C">
        <w:rPr>
          <w:sz w:val="24"/>
        </w:rPr>
        <w:t>Urzędu Miasta)</w:t>
      </w:r>
      <w:r w:rsidR="00380BA3">
        <w:rPr>
          <w:sz w:val="24"/>
        </w:rPr>
        <w:t xml:space="preserve">. </w:t>
      </w:r>
    </w:p>
    <w:p w:rsidR="00652507" w:rsidRPr="00481DF0" w:rsidRDefault="00DA5288" w:rsidP="00481DF0">
      <w:pPr>
        <w:jc w:val="both"/>
        <w:rPr>
          <w:bCs/>
          <w:sz w:val="24"/>
        </w:rPr>
      </w:pPr>
      <w:r w:rsidRPr="00481DF0">
        <w:rPr>
          <w:b/>
          <w:bCs/>
          <w:sz w:val="24"/>
        </w:rPr>
        <w:t>Udostępnianie zbiorów</w:t>
      </w:r>
      <w:r w:rsidR="00E37DD8" w:rsidRPr="00481DF0">
        <w:rPr>
          <w:b/>
          <w:bCs/>
          <w:sz w:val="24"/>
        </w:rPr>
        <w:t xml:space="preserve">: </w:t>
      </w:r>
      <w:r w:rsidR="00E37DD8" w:rsidRPr="00481DF0">
        <w:rPr>
          <w:sz w:val="24"/>
        </w:rPr>
        <w:t>nasze ekspozycje w ogromnej mierze opieramy o własne zbiory, dzięki czemu zwiedzający, zarówno turyści jak i mieszkańcy, mogą pogłębić swoją</w:t>
      </w:r>
      <w:r w:rsidRPr="00481DF0">
        <w:rPr>
          <w:sz w:val="24"/>
        </w:rPr>
        <w:t xml:space="preserve"> </w:t>
      </w:r>
      <w:r w:rsidR="00807EF2">
        <w:rPr>
          <w:sz w:val="24"/>
        </w:rPr>
        <w:t>wiedzę o regionie; ponadto udostępniamy zbiory osobom piszącym artykuły, prace naukowe, prowadzą</w:t>
      </w:r>
      <w:r w:rsidR="00E428CB">
        <w:rPr>
          <w:sz w:val="24"/>
        </w:rPr>
        <w:t>cym</w:t>
      </w:r>
      <w:r w:rsidR="00807EF2">
        <w:rPr>
          <w:sz w:val="24"/>
        </w:rPr>
        <w:t xml:space="preserve"> badania. </w:t>
      </w:r>
    </w:p>
    <w:p w:rsidR="00DC4E1E" w:rsidRPr="00481DF0" w:rsidRDefault="00DA5288" w:rsidP="00481DF0">
      <w:pPr>
        <w:jc w:val="both"/>
        <w:rPr>
          <w:bCs/>
          <w:sz w:val="24"/>
        </w:rPr>
      </w:pPr>
      <w:r w:rsidRPr="00481DF0">
        <w:rPr>
          <w:b/>
          <w:bCs/>
          <w:sz w:val="24"/>
        </w:rPr>
        <w:t>Prowadzenie działalności wydawniczej</w:t>
      </w:r>
      <w:r w:rsidR="00E37DD8" w:rsidRPr="00481DF0">
        <w:rPr>
          <w:b/>
          <w:bCs/>
          <w:sz w:val="24"/>
        </w:rPr>
        <w:t xml:space="preserve">: </w:t>
      </w:r>
      <w:r w:rsidR="00925438">
        <w:rPr>
          <w:bCs/>
          <w:sz w:val="24"/>
        </w:rPr>
        <w:t xml:space="preserve">wydaliśmy </w:t>
      </w:r>
      <w:r w:rsidR="00FE09AC">
        <w:rPr>
          <w:bCs/>
          <w:sz w:val="24"/>
        </w:rPr>
        <w:t xml:space="preserve">czasopismo regionalne </w:t>
      </w:r>
      <w:r w:rsidR="00E37DD8" w:rsidRPr="00481DF0">
        <w:rPr>
          <w:bCs/>
          <w:i/>
          <w:sz w:val="24"/>
        </w:rPr>
        <w:t>Janowskie Korzenie</w:t>
      </w:r>
      <w:r w:rsidR="00FE09AC">
        <w:rPr>
          <w:bCs/>
          <w:sz w:val="24"/>
        </w:rPr>
        <w:t xml:space="preserve"> nr 42 i 43 oraz</w:t>
      </w:r>
      <w:r w:rsidR="00127891">
        <w:rPr>
          <w:bCs/>
          <w:sz w:val="24"/>
        </w:rPr>
        <w:t xml:space="preserve"> książkę </w:t>
      </w:r>
      <w:r w:rsidR="00127891">
        <w:rPr>
          <w:bCs/>
          <w:i/>
          <w:sz w:val="24"/>
        </w:rPr>
        <w:t>Apokalipsa Janowska</w:t>
      </w:r>
      <w:r w:rsidR="00861F80">
        <w:rPr>
          <w:bCs/>
          <w:i/>
          <w:sz w:val="24"/>
        </w:rPr>
        <w:t xml:space="preserve"> </w:t>
      </w:r>
      <w:r w:rsidR="00861F80" w:rsidRPr="00861F80">
        <w:rPr>
          <w:bCs/>
          <w:sz w:val="24"/>
        </w:rPr>
        <w:t>autorstwa</w:t>
      </w:r>
      <w:r w:rsidR="00861F80">
        <w:rPr>
          <w:bCs/>
          <w:i/>
          <w:sz w:val="24"/>
        </w:rPr>
        <w:t xml:space="preserve"> </w:t>
      </w:r>
      <w:r w:rsidR="00861F80" w:rsidRPr="00861F80">
        <w:rPr>
          <w:bCs/>
          <w:sz w:val="24"/>
        </w:rPr>
        <w:t>Zenona Baranowskiego</w:t>
      </w:r>
      <w:r w:rsidR="00B01DAD">
        <w:rPr>
          <w:bCs/>
          <w:sz w:val="24"/>
        </w:rPr>
        <w:t xml:space="preserve">, promowaliśmy nasze zbiory oraz działalność na </w:t>
      </w:r>
      <w:proofErr w:type="spellStart"/>
      <w:r w:rsidR="00B01DAD">
        <w:rPr>
          <w:bCs/>
          <w:sz w:val="24"/>
        </w:rPr>
        <w:t>Facebooku</w:t>
      </w:r>
      <w:proofErr w:type="spellEnd"/>
      <w:r w:rsidR="00B01DAD">
        <w:rPr>
          <w:bCs/>
          <w:sz w:val="24"/>
        </w:rPr>
        <w:t xml:space="preserve"> oraz stronie osgmuzeum.pl</w:t>
      </w:r>
    </w:p>
    <w:p w:rsidR="00B01DAD" w:rsidRDefault="00B01DAD" w:rsidP="00481DF0">
      <w:pPr>
        <w:jc w:val="both"/>
        <w:rPr>
          <w:sz w:val="24"/>
        </w:rPr>
      </w:pPr>
      <w:r>
        <w:rPr>
          <w:b/>
          <w:sz w:val="24"/>
        </w:rPr>
        <w:t xml:space="preserve">Prowadzenie Punktu Informacji Turystycznej: </w:t>
      </w:r>
      <w:r>
        <w:rPr>
          <w:sz w:val="24"/>
        </w:rPr>
        <w:t>udzielaliśmy informacji</w:t>
      </w:r>
      <w:r w:rsidR="00FE09AC">
        <w:rPr>
          <w:sz w:val="24"/>
        </w:rPr>
        <w:t xml:space="preserve"> turystom</w:t>
      </w:r>
      <w:r>
        <w:rPr>
          <w:sz w:val="24"/>
        </w:rPr>
        <w:t xml:space="preserve">, dbaliśmy o materiały promocyjne na stojaku. </w:t>
      </w:r>
    </w:p>
    <w:p w:rsidR="00140708" w:rsidRDefault="009F4D87" w:rsidP="00481DF0">
      <w:pPr>
        <w:jc w:val="both"/>
        <w:rPr>
          <w:sz w:val="24"/>
        </w:rPr>
      </w:pPr>
      <w:r w:rsidRPr="009F4D87">
        <w:rPr>
          <w:b/>
          <w:sz w:val="24"/>
        </w:rPr>
        <w:t>Udział w szkoleniach</w:t>
      </w:r>
      <w:r>
        <w:rPr>
          <w:b/>
          <w:sz w:val="24"/>
        </w:rPr>
        <w:t xml:space="preserve">: </w:t>
      </w:r>
      <w:r w:rsidR="00A43BAA">
        <w:rPr>
          <w:sz w:val="24"/>
        </w:rPr>
        <w:t xml:space="preserve">seminarium </w:t>
      </w:r>
      <w:r w:rsidR="00A43BAA" w:rsidRPr="00A43BAA">
        <w:rPr>
          <w:i/>
          <w:sz w:val="24"/>
        </w:rPr>
        <w:t>Współpraca</w:t>
      </w:r>
      <w:r w:rsidR="00A43BAA">
        <w:rPr>
          <w:i/>
          <w:sz w:val="24"/>
        </w:rPr>
        <w:t>, inkluzyjność, partycypacja</w:t>
      </w:r>
      <w:r w:rsidR="00A43BAA" w:rsidRPr="00A43BAA">
        <w:rPr>
          <w:i/>
          <w:sz w:val="24"/>
        </w:rPr>
        <w:t xml:space="preserve"> </w:t>
      </w:r>
      <w:r w:rsidR="00A43BAA" w:rsidRPr="00A43BAA">
        <w:rPr>
          <w:sz w:val="24"/>
        </w:rPr>
        <w:t>(Muzeum Narodowe w Lublinie</w:t>
      </w:r>
      <w:r w:rsidR="00A43BAA">
        <w:rPr>
          <w:sz w:val="24"/>
        </w:rPr>
        <w:t xml:space="preserve">), szkolenie </w:t>
      </w:r>
      <w:r w:rsidR="00A43BAA">
        <w:rPr>
          <w:i/>
          <w:sz w:val="24"/>
        </w:rPr>
        <w:t xml:space="preserve">Budowanie wizerunku i promocja muzeum w mediach </w:t>
      </w:r>
      <w:proofErr w:type="spellStart"/>
      <w:r w:rsidR="00A43BAA">
        <w:rPr>
          <w:i/>
          <w:sz w:val="24"/>
        </w:rPr>
        <w:t>społecznościowych</w:t>
      </w:r>
      <w:proofErr w:type="spellEnd"/>
      <w:r w:rsidR="00A43BAA">
        <w:rPr>
          <w:i/>
          <w:sz w:val="24"/>
        </w:rPr>
        <w:t xml:space="preserve"> </w:t>
      </w:r>
      <w:r w:rsidR="00A43BAA">
        <w:rPr>
          <w:sz w:val="24"/>
        </w:rPr>
        <w:t>(Narodowy Instytut Muzeów)</w:t>
      </w:r>
      <w:r w:rsidR="005B4058">
        <w:rPr>
          <w:sz w:val="24"/>
        </w:rPr>
        <w:t>.</w:t>
      </w:r>
    </w:p>
    <w:p w:rsidR="00245D51" w:rsidRDefault="00245D51" w:rsidP="00481DF0">
      <w:pPr>
        <w:jc w:val="both"/>
        <w:rPr>
          <w:sz w:val="24"/>
        </w:rPr>
      </w:pPr>
      <w:r w:rsidRPr="00245D51">
        <w:rPr>
          <w:b/>
          <w:sz w:val="24"/>
        </w:rPr>
        <w:t>Zatrudnienie</w:t>
      </w:r>
      <w:r w:rsidR="00127891">
        <w:rPr>
          <w:sz w:val="24"/>
        </w:rPr>
        <w:t>: 3</w:t>
      </w:r>
      <w:r>
        <w:rPr>
          <w:sz w:val="24"/>
        </w:rPr>
        <w:t xml:space="preserve"> pracowników merytorycznych na pełnych etatach (w tym dyrektor), księgo</w:t>
      </w:r>
      <w:r w:rsidR="00A43BAA">
        <w:rPr>
          <w:sz w:val="24"/>
        </w:rPr>
        <w:t>wa ½ etatu oraz kasjer ¼ etatu</w:t>
      </w:r>
      <w:r>
        <w:rPr>
          <w:sz w:val="24"/>
        </w:rPr>
        <w:t xml:space="preserve">. </w:t>
      </w:r>
    </w:p>
    <w:p w:rsidR="00861F80" w:rsidRPr="00861F80" w:rsidRDefault="00861F80" w:rsidP="00481DF0">
      <w:pPr>
        <w:jc w:val="both"/>
        <w:rPr>
          <w:sz w:val="24"/>
        </w:rPr>
      </w:pPr>
      <w:r w:rsidRPr="00861F80">
        <w:rPr>
          <w:b/>
          <w:sz w:val="24"/>
        </w:rPr>
        <w:t xml:space="preserve">Budżet: </w:t>
      </w:r>
      <w:r w:rsidRPr="00861F80">
        <w:rPr>
          <w:sz w:val="24"/>
        </w:rPr>
        <w:t>498 316.95 zł</w:t>
      </w:r>
      <w:r>
        <w:rPr>
          <w:sz w:val="24"/>
        </w:rPr>
        <w:t>, z czego 433 000 to dotacja</w:t>
      </w:r>
      <w:r w:rsidR="00AE467F">
        <w:rPr>
          <w:sz w:val="24"/>
        </w:rPr>
        <w:t xml:space="preserve">, 65316,95 </w:t>
      </w:r>
      <w:r w:rsidR="00162B10">
        <w:rPr>
          <w:sz w:val="24"/>
        </w:rPr>
        <w:t xml:space="preserve">to </w:t>
      </w:r>
      <w:r w:rsidR="00AE467F">
        <w:rPr>
          <w:sz w:val="24"/>
        </w:rPr>
        <w:t xml:space="preserve">przychody z </w:t>
      </w:r>
      <w:proofErr w:type="spellStart"/>
      <w:r w:rsidR="00AE467F">
        <w:rPr>
          <w:sz w:val="24"/>
        </w:rPr>
        <w:t>MKiDN</w:t>
      </w:r>
      <w:proofErr w:type="spellEnd"/>
      <w:r w:rsidR="00AE467F">
        <w:rPr>
          <w:sz w:val="24"/>
        </w:rPr>
        <w:t>, sprzedaży wydawnictw i usług własnych.</w:t>
      </w:r>
    </w:p>
    <w:sectPr w:rsidR="00861F80" w:rsidRPr="00861F80" w:rsidSect="00481D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506B"/>
    <w:multiLevelType w:val="multilevel"/>
    <w:tmpl w:val="B8A8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40C0"/>
    <w:rsid w:val="0002532D"/>
    <w:rsid w:val="0007392E"/>
    <w:rsid w:val="00077BF9"/>
    <w:rsid w:val="000A0E96"/>
    <w:rsid w:val="000C6ACD"/>
    <w:rsid w:val="001259C0"/>
    <w:rsid w:val="00127891"/>
    <w:rsid w:val="00140708"/>
    <w:rsid w:val="00162B10"/>
    <w:rsid w:val="001802D1"/>
    <w:rsid w:val="001E43A4"/>
    <w:rsid w:val="00245D51"/>
    <w:rsid w:val="00273A06"/>
    <w:rsid w:val="002767BD"/>
    <w:rsid w:val="00280AC8"/>
    <w:rsid w:val="0035096F"/>
    <w:rsid w:val="003560B0"/>
    <w:rsid w:val="00380BA3"/>
    <w:rsid w:val="00386C39"/>
    <w:rsid w:val="003C2E6E"/>
    <w:rsid w:val="003D32A7"/>
    <w:rsid w:val="003F73B2"/>
    <w:rsid w:val="00401763"/>
    <w:rsid w:val="00412633"/>
    <w:rsid w:val="0046047A"/>
    <w:rsid w:val="00462E41"/>
    <w:rsid w:val="00467E71"/>
    <w:rsid w:val="00481DF0"/>
    <w:rsid w:val="004F6C09"/>
    <w:rsid w:val="00510E3B"/>
    <w:rsid w:val="005256F5"/>
    <w:rsid w:val="00544CBD"/>
    <w:rsid w:val="00560826"/>
    <w:rsid w:val="00596DF8"/>
    <w:rsid w:val="005971D0"/>
    <w:rsid w:val="005B4058"/>
    <w:rsid w:val="005D73AB"/>
    <w:rsid w:val="0061390F"/>
    <w:rsid w:val="00652507"/>
    <w:rsid w:val="006A7C85"/>
    <w:rsid w:val="006B4B5C"/>
    <w:rsid w:val="006F1A04"/>
    <w:rsid w:val="007933BD"/>
    <w:rsid w:val="007F3148"/>
    <w:rsid w:val="007F4DA2"/>
    <w:rsid w:val="008026DE"/>
    <w:rsid w:val="00807EF2"/>
    <w:rsid w:val="0083356B"/>
    <w:rsid w:val="00861F80"/>
    <w:rsid w:val="00862B0A"/>
    <w:rsid w:val="008819DA"/>
    <w:rsid w:val="00894478"/>
    <w:rsid w:val="00897E32"/>
    <w:rsid w:val="008A301D"/>
    <w:rsid w:val="008D71FA"/>
    <w:rsid w:val="00925438"/>
    <w:rsid w:val="00940236"/>
    <w:rsid w:val="0095634E"/>
    <w:rsid w:val="00964BF4"/>
    <w:rsid w:val="009F4D87"/>
    <w:rsid w:val="00A2624F"/>
    <w:rsid w:val="00A43BAA"/>
    <w:rsid w:val="00A70A80"/>
    <w:rsid w:val="00A82425"/>
    <w:rsid w:val="00AC5A10"/>
    <w:rsid w:val="00AE467F"/>
    <w:rsid w:val="00AF3898"/>
    <w:rsid w:val="00B01DAD"/>
    <w:rsid w:val="00B05F18"/>
    <w:rsid w:val="00B27415"/>
    <w:rsid w:val="00B6246F"/>
    <w:rsid w:val="00B6626D"/>
    <w:rsid w:val="00B913CB"/>
    <w:rsid w:val="00BD05E5"/>
    <w:rsid w:val="00BD3B83"/>
    <w:rsid w:val="00C06BD1"/>
    <w:rsid w:val="00CC40C0"/>
    <w:rsid w:val="00CD5703"/>
    <w:rsid w:val="00CE4782"/>
    <w:rsid w:val="00CF105B"/>
    <w:rsid w:val="00CF3ECF"/>
    <w:rsid w:val="00CF662E"/>
    <w:rsid w:val="00D12659"/>
    <w:rsid w:val="00D36053"/>
    <w:rsid w:val="00D40A72"/>
    <w:rsid w:val="00D42DA9"/>
    <w:rsid w:val="00D91FAD"/>
    <w:rsid w:val="00DA5288"/>
    <w:rsid w:val="00DC4E1E"/>
    <w:rsid w:val="00DC7D13"/>
    <w:rsid w:val="00DD7F31"/>
    <w:rsid w:val="00DE6287"/>
    <w:rsid w:val="00E34963"/>
    <w:rsid w:val="00E37DD8"/>
    <w:rsid w:val="00E428CB"/>
    <w:rsid w:val="00E42D8D"/>
    <w:rsid w:val="00EE0F90"/>
    <w:rsid w:val="00F02C44"/>
    <w:rsid w:val="00F11E32"/>
    <w:rsid w:val="00F4391B"/>
    <w:rsid w:val="00FA363D"/>
    <w:rsid w:val="00FB643D"/>
    <w:rsid w:val="00FE09AC"/>
    <w:rsid w:val="00FF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528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6287"/>
    <w:pPr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DELL</cp:lastModifiedBy>
  <cp:revision>25</cp:revision>
  <cp:lastPrinted>2025-02-05T11:27:00Z</cp:lastPrinted>
  <dcterms:created xsi:type="dcterms:W3CDTF">2023-12-12T11:19:00Z</dcterms:created>
  <dcterms:modified xsi:type="dcterms:W3CDTF">2025-05-27T09:24:00Z</dcterms:modified>
</cp:coreProperties>
</file>