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E813" w14:textId="77777777" w:rsidR="00782686" w:rsidRDefault="00782686" w:rsidP="00782686">
      <w:pPr>
        <w:jc w:val="center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  <w:t xml:space="preserve">        projekt</w:t>
      </w:r>
    </w:p>
    <w:p w14:paraId="0695EE02" w14:textId="77777777" w:rsidR="00782686" w:rsidRDefault="00782686" w:rsidP="00782686">
      <w:pPr>
        <w:jc w:val="center"/>
        <w:rPr>
          <w:b/>
          <w:caps/>
        </w:rPr>
      </w:pPr>
      <w:r>
        <w:rPr>
          <w:b/>
          <w:caps/>
        </w:rPr>
        <w:t>Uchwała Nr …./………../2025</w:t>
      </w:r>
      <w:r>
        <w:rPr>
          <w:b/>
          <w:caps/>
        </w:rPr>
        <w:br/>
        <w:t>Rady MIEJSKIEJ w JANOWIE LUBELSKIM</w:t>
      </w:r>
    </w:p>
    <w:p w14:paraId="40D872AE" w14:textId="77777777" w:rsidR="00782686" w:rsidRPr="002C3384" w:rsidRDefault="00782686" w:rsidP="00782686">
      <w:pPr>
        <w:spacing w:before="280" w:after="280"/>
        <w:jc w:val="center"/>
        <w:rPr>
          <w:b/>
          <w:bCs/>
          <w:caps/>
        </w:rPr>
      </w:pPr>
      <w:r w:rsidRPr="002C3384">
        <w:rPr>
          <w:b/>
          <w:bCs/>
        </w:rPr>
        <w:t xml:space="preserve">z dnia  </w:t>
      </w:r>
      <w:r>
        <w:rPr>
          <w:b/>
          <w:bCs/>
        </w:rPr>
        <w:t>11</w:t>
      </w:r>
      <w:r w:rsidRPr="002C3384">
        <w:rPr>
          <w:b/>
          <w:bCs/>
        </w:rPr>
        <w:t xml:space="preserve"> września 2025 r.</w:t>
      </w:r>
    </w:p>
    <w:p w14:paraId="4AB460A4" w14:textId="77777777" w:rsidR="00782686" w:rsidRPr="00C44F3A" w:rsidRDefault="00782686" w:rsidP="00782686">
      <w:pPr>
        <w:rPr>
          <w:b/>
          <w:bCs/>
          <w:color w:val="000000" w:themeColor="text1"/>
        </w:rPr>
      </w:pPr>
      <w:r>
        <w:rPr>
          <w:b/>
        </w:rPr>
        <w:t xml:space="preserve">w sprawie utraty mocy obowiązującej Uchwały Nr XVI/155/25  Rady Miejskiej w Janowie Lubelskim z dnia 4  września 2025 r. wyrażającej zgodę na zawarcie umowy partnerstwa </w:t>
      </w:r>
      <w:r w:rsidRPr="00C44F3A">
        <w:rPr>
          <w:b/>
          <w:bCs/>
          <w:color w:val="000000" w:themeColor="text1"/>
        </w:rPr>
        <w:t>w celu wspólnej realizacji projektu pn. „Lubelskie bez azbestu” w ramach Funduszy Europejskich dla Lubelskiego 2021-2027</w:t>
      </w:r>
      <w:r>
        <w:rPr>
          <w:b/>
          <w:bCs/>
          <w:color w:val="000000" w:themeColor="text1"/>
        </w:rPr>
        <w:t>”</w:t>
      </w:r>
    </w:p>
    <w:p w14:paraId="04EC4ED8" w14:textId="77777777" w:rsidR="00782686" w:rsidRDefault="00782686" w:rsidP="00782686">
      <w:pPr>
        <w:keepNext/>
        <w:spacing w:after="480"/>
        <w:jc w:val="center"/>
      </w:pPr>
    </w:p>
    <w:p w14:paraId="78997115" w14:textId="77777777" w:rsidR="00782686" w:rsidRPr="00B74B58" w:rsidRDefault="00782686" w:rsidP="00782686">
      <w:pPr>
        <w:ind w:firstLine="567"/>
        <w:rPr>
          <w:color w:val="000000" w:themeColor="text1"/>
        </w:rPr>
      </w:pPr>
      <w:r w:rsidRPr="00B74B58">
        <w:rPr>
          <w:color w:val="000000" w:themeColor="text1"/>
        </w:rPr>
        <w:t xml:space="preserve">Na podstawie art. 10 ust. 1, art. 18 ust. 2 pkt 12 i pkt 15 ustawy z dnia 8 marca 1990 r. </w:t>
      </w:r>
      <w:r>
        <w:rPr>
          <w:color w:val="000000" w:themeColor="text1"/>
        </w:rPr>
        <w:br/>
      </w:r>
      <w:r w:rsidRPr="00B74B58">
        <w:rPr>
          <w:color w:val="000000" w:themeColor="text1"/>
        </w:rPr>
        <w:t xml:space="preserve">o samorządzie gminnym (Dz. U. z 2025 r., poz. 1153), </w:t>
      </w:r>
      <w:r>
        <w:rPr>
          <w:color w:val="000000" w:themeColor="text1"/>
        </w:rPr>
        <w:t xml:space="preserve"> art. 216 ust. 2 pkt 4 ustawy z dnia 27 sierpnia 2009 r. o finansach publicznych (Dz. U. z 2024r. poz. 1530, ze </w:t>
      </w:r>
      <w:proofErr w:type="spellStart"/>
      <w:r>
        <w:rPr>
          <w:color w:val="000000" w:themeColor="text1"/>
        </w:rPr>
        <w:t>zm</w:t>
      </w:r>
      <w:proofErr w:type="spellEnd"/>
      <w:r>
        <w:rPr>
          <w:color w:val="000000" w:themeColor="text1"/>
        </w:rPr>
        <w:t xml:space="preserve">) </w:t>
      </w:r>
      <w:r w:rsidRPr="00B74B58">
        <w:rPr>
          <w:color w:val="000000" w:themeColor="text1"/>
        </w:rPr>
        <w:t>w związku z art. 39 ustawy z dnia 28 kwietnia 2022 r. o zasadach realizacji zadań finansowych ze środków europejskich w perspektywie finansowej 2021–2027 (Dz. U. z 2022 r. poz. 1079 z</w:t>
      </w:r>
      <w:r>
        <w:rPr>
          <w:color w:val="000000" w:themeColor="text1"/>
        </w:rPr>
        <w:t xml:space="preserve">e </w:t>
      </w:r>
      <w:r w:rsidRPr="00B74B58">
        <w:rPr>
          <w:color w:val="000000" w:themeColor="text1"/>
        </w:rPr>
        <w:t xml:space="preserve">zm.) Rada </w:t>
      </w:r>
      <w:r>
        <w:rPr>
          <w:color w:val="000000" w:themeColor="text1"/>
        </w:rPr>
        <w:t>Miejska w Janowie Lubelskim</w:t>
      </w:r>
      <w:r w:rsidRPr="00B74B58">
        <w:rPr>
          <w:color w:val="000000" w:themeColor="text1"/>
        </w:rPr>
        <w:t xml:space="preserve"> uchwala, co następuje:</w:t>
      </w:r>
    </w:p>
    <w:p w14:paraId="319430CF" w14:textId="77777777" w:rsidR="00782686" w:rsidRDefault="00782686" w:rsidP="00782686">
      <w:pPr>
        <w:keepLines/>
        <w:spacing w:before="120" w:after="120"/>
        <w:ind w:firstLine="340"/>
        <w:jc w:val="center"/>
        <w:rPr>
          <w:b/>
        </w:rPr>
      </w:pPr>
    </w:p>
    <w:p w14:paraId="1D214A8C" w14:textId="77777777" w:rsidR="00782686" w:rsidRDefault="00782686" w:rsidP="00782686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1.</w:t>
      </w:r>
    </w:p>
    <w:p w14:paraId="21358C11" w14:textId="77777777" w:rsidR="00782686" w:rsidRPr="00782686" w:rsidRDefault="00782686" w:rsidP="00782686">
      <w:pPr>
        <w:rPr>
          <w:bCs/>
          <w:color w:val="000000" w:themeColor="text1"/>
        </w:rPr>
      </w:pPr>
      <w:r w:rsidRPr="00A75F26">
        <w:rPr>
          <w:bCs/>
        </w:rPr>
        <w:t>Traci moc Uchwał</w:t>
      </w:r>
      <w:r>
        <w:rPr>
          <w:bCs/>
        </w:rPr>
        <w:t xml:space="preserve">a </w:t>
      </w:r>
      <w:r w:rsidRPr="00782686">
        <w:rPr>
          <w:bCs/>
        </w:rPr>
        <w:t>XVI/155/25  Rady Miejskiej w Janowie Lubelskim z dnia 4  września 2025 r.</w:t>
      </w:r>
      <w:r>
        <w:rPr>
          <w:bCs/>
        </w:rPr>
        <w:t xml:space="preserve"> w sprawie </w:t>
      </w:r>
      <w:r w:rsidRPr="00782686">
        <w:rPr>
          <w:bCs/>
        </w:rPr>
        <w:t xml:space="preserve"> wyraż</w:t>
      </w:r>
      <w:r>
        <w:rPr>
          <w:bCs/>
        </w:rPr>
        <w:t xml:space="preserve">enia </w:t>
      </w:r>
      <w:r w:rsidRPr="00782686">
        <w:rPr>
          <w:bCs/>
        </w:rPr>
        <w:t>zgod</w:t>
      </w:r>
      <w:r>
        <w:rPr>
          <w:bCs/>
        </w:rPr>
        <w:t>y</w:t>
      </w:r>
      <w:r w:rsidRPr="00782686">
        <w:rPr>
          <w:bCs/>
        </w:rPr>
        <w:t xml:space="preserve"> na zawarcie umowy partnerstwa </w:t>
      </w:r>
      <w:r w:rsidRPr="00782686">
        <w:rPr>
          <w:bCs/>
          <w:color w:val="000000" w:themeColor="text1"/>
        </w:rPr>
        <w:t>w celu wspólnej realizacji projektu pn. „Lubelskie bez azbestu” w ramach Funduszy Europejskich dla Lubelskiego 2021-2027”</w:t>
      </w:r>
    </w:p>
    <w:p w14:paraId="1E4B2C4A" w14:textId="77777777" w:rsidR="00782686" w:rsidRPr="00782686" w:rsidRDefault="00782686" w:rsidP="00782686">
      <w:pPr>
        <w:keepLines/>
        <w:spacing w:before="120" w:after="120"/>
        <w:ind w:firstLine="340"/>
        <w:rPr>
          <w:bCs/>
        </w:rPr>
      </w:pPr>
    </w:p>
    <w:p w14:paraId="44EECAA1" w14:textId="77777777" w:rsidR="00782686" w:rsidRDefault="00782686" w:rsidP="00782686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</w:rPr>
        <w:t>§ 2.</w:t>
      </w:r>
    </w:p>
    <w:p w14:paraId="17E061BA" w14:textId="77777777" w:rsidR="00782686" w:rsidRDefault="00782686" w:rsidP="007826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podjęcia.</w:t>
      </w:r>
    </w:p>
    <w:p w14:paraId="1611CAE1" w14:textId="77777777" w:rsidR="00782686" w:rsidRDefault="00782686" w:rsidP="00782686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3A0D6F4" w14:textId="77777777" w:rsidR="00782686" w:rsidRDefault="00782686" w:rsidP="00782686">
      <w:pPr>
        <w:keepNext/>
        <w:ind w:firstLine="6096"/>
        <w:rPr>
          <w:color w:val="000000"/>
        </w:rPr>
      </w:pPr>
      <w:r>
        <w:rPr>
          <w:color w:val="000000"/>
        </w:rPr>
        <w:t xml:space="preserve"> Przewodnicząca Rady Miejskiej </w:t>
      </w:r>
    </w:p>
    <w:p w14:paraId="0C6337D8" w14:textId="77777777" w:rsidR="00782686" w:rsidRDefault="00782686" w:rsidP="00782686">
      <w:pPr>
        <w:keepNext/>
        <w:ind w:firstLine="6096"/>
        <w:rPr>
          <w:color w:val="000000"/>
        </w:rPr>
      </w:pPr>
    </w:p>
    <w:p w14:paraId="55620DD8" w14:textId="2A38DE66" w:rsidR="00782686" w:rsidRDefault="00782686" w:rsidP="00782686">
      <w:pPr>
        <w:keepNext/>
        <w:ind w:firstLine="6096"/>
        <w:rPr>
          <w:color w:val="000000"/>
          <w:u w:color="000000"/>
        </w:rPr>
      </w:pPr>
      <w:r>
        <w:rPr>
          <w:color w:val="000000"/>
        </w:rPr>
        <w:t xml:space="preserve"> </w:t>
      </w:r>
      <w:r w:rsidR="00F43C30">
        <w:rPr>
          <w:color w:val="000000"/>
        </w:rPr>
        <w:t xml:space="preserve">          </w:t>
      </w:r>
      <w:r>
        <w:rPr>
          <w:color w:val="000000"/>
        </w:rPr>
        <w:t>Bożena Czajkowska</w:t>
      </w:r>
    </w:p>
    <w:p w14:paraId="2DB9F009" w14:textId="77777777" w:rsidR="00782686" w:rsidRDefault="00782686" w:rsidP="00782686"/>
    <w:p w14:paraId="513A5792" w14:textId="77777777" w:rsidR="00782686" w:rsidRDefault="00782686" w:rsidP="00782686"/>
    <w:p w14:paraId="463E4EC3" w14:textId="77777777" w:rsidR="009D439F" w:rsidRDefault="009D439F"/>
    <w:sectPr w:rsidR="009D439F" w:rsidSect="00782686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172B" w14:textId="77777777" w:rsidR="00F66D50" w:rsidRDefault="00F66D50">
      <w:r>
        <w:separator/>
      </w:r>
    </w:p>
  </w:endnote>
  <w:endnote w:type="continuationSeparator" w:id="0">
    <w:p w14:paraId="72995B95" w14:textId="77777777" w:rsidR="00F66D50" w:rsidRDefault="00F6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82686" w14:paraId="039DEDBC" w14:textId="77777777" w:rsidTr="002C338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5F6056B2" w14:textId="77777777" w:rsidR="00782686" w:rsidRDefault="00782686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0DEACBED" w14:textId="77777777" w:rsidR="00782686" w:rsidRDefault="00782686">
          <w:pPr>
            <w:jc w:val="right"/>
            <w:rPr>
              <w:sz w:val="18"/>
            </w:rPr>
          </w:pPr>
        </w:p>
      </w:tc>
    </w:tr>
  </w:tbl>
  <w:p w14:paraId="5CB60655" w14:textId="77777777" w:rsidR="00782686" w:rsidRDefault="0078268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7C5C" w14:textId="77777777" w:rsidR="00F66D50" w:rsidRDefault="00F66D50">
      <w:r>
        <w:separator/>
      </w:r>
    </w:p>
  </w:footnote>
  <w:footnote w:type="continuationSeparator" w:id="0">
    <w:p w14:paraId="247AE003" w14:textId="77777777" w:rsidR="00F66D50" w:rsidRDefault="00F66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86"/>
    <w:rsid w:val="00321D2A"/>
    <w:rsid w:val="0061759D"/>
    <w:rsid w:val="00780815"/>
    <w:rsid w:val="00782686"/>
    <w:rsid w:val="007B0E96"/>
    <w:rsid w:val="008727AC"/>
    <w:rsid w:val="009119D3"/>
    <w:rsid w:val="009D439F"/>
    <w:rsid w:val="00B37B8F"/>
    <w:rsid w:val="00B97065"/>
    <w:rsid w:val="00F24B37"/>
    <w:rsid w:val="00F43C30"/>
    <w:rsid w:val="00F6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2C45"/>
  <w15:chartTrackingRefBased/>
  <w15:docId w15:val="{E82BA5A9-408B-49A7-8C30-9CCF4D2A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68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68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68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268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68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68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68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68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68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68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26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6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6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6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6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6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6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68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2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68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2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6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26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268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26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6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Nieborak</dc:creator>
  <cp:keywords/>
  <dc:description/>
  <cp:lastModifiedBy>Anna Kotuła</cp:lastModifiedBy>
  <cp:revision>3</cp:revision>
  <dcterms:created xsi:type="dcterms:W3CDTF">2025-09-10T12:37:00Z</dcterms:created>
  <dcterms:modified xsi:type="dcterms:W3CDTF">2025-09-10T12:37:00Z</dcterms:modified>
</cp:coreProperties>
</file>