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E9DD" w14:textId="77777777" w:rsidR="00F30238" w:rsidRDefault="00000000">
      <w:pPr>
        <w:spacing w:beforeAutospacing="1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 xml:space="preserve">                  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projekt</w:t>
      </w:r>
    </w:p>
    <w:p w14:paraId="204CBBFF" w14:textId="77777777" w:rsidR="00F30238" w:rsidRDefault="00000000">
      <w:pPr>
        <w:spacing w:beforeAutospacing="1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Uchwała Nr …/2026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Rady Miejskiej w Janowie Lubelskim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z dnia …… 2026 r.</w:t>
      </w:r>
    </w:p>
    <w:p w14:paraId="3AD4F104" w14:textId="77777777" w:rsidR="00F30238" w:rsidRDefault="00000000">
      <w:pPr>
        <w:spacing w:beforeAutospacing="1" w:afterAutospacing="1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zmieniająca uchwałę w sprawie przyjęcia Rocznego Programu Współpracy Gminy Janów Lubelski z organizacjami pozarządowymi oraz innymi podmiotami prowadzącymi działalność pożytku publicznego na 2026 rok</w:t>
      </w:r>
    </w:p>
    <w:p w14:paraId="162EF5F4" w14:textId="77777777" w:rsidR="00F30238" w:rsidRDefault="00000000">
      <w:pPr>
        <w:spacing w:beforeAutospacing="1" w:afterAutospacing="1" w:line="276" w:lineRule="auto"/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podstawie art. 18 ust. 2 pkt 15 ustawy z dnia 8 marca 1990 r. o samorządzie gminnym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(tekst jedn.: Dz. U. z 2025 r., poz. 1153, z późn. zm.) oraz art. 5a ust. 1 ustawy z dnia 24 kwietnia 2003 r. o działalności pożytku publicznego i o wolontariacie (tekst jedn.: Dz. U. z 2025 r. poz. 1338, z późn. zm.), Rada Miejska w Janowie Lubelskim uchwala, co następuje:</w:t>
      </w:r>
    </w:p>
    <w:p w14:paraId="229E60C4" w14:textId="77777777" w:rsidR="00F30238" w:rsidRDefault="00F30238">
      <w:pPr>
        <w:spacing w:beforeAutospacing="1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0F311DA" w14:textId="77777777" w:rsidR="00F30238" w:rsidRDefault="00000000">
      <w:pPr>
        <w:spacing w:beforeAutospacing="1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78009915" w14:textId="382EE340" w:rsidR="00F30238" w:rsidRDefault="00000000">
      <w:pPr>
        <w:spacing w:beforeAutospacing="1" w:afterAutospacing="1" w:line="276" w:lineRule="auto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załączniku do uchwały Nr XXI/178/2025 Rady Miejskiej w Janowie Lubelskim z dnia 28 listopada 2025 r. w sprawie przyjęcia Rocznego Programu Współpracy Gminy Janów Lubelski z organizacjami pozarządowymi oraz innymi podmiotami prowadzącymi działalność pożytku publicznego na 2026 rok </w:t>
      </w:r>
      <w:r w:rsidRPr="0013520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/Dz. Urz. Woj. Lub. </w:t>
      </w:r>
      <w:r w:rsidR="00135205" w:rsidRPr="0013520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 dn. 9.12.2025 r., poz. 5676</w:t>
      </w:r>
      <w:r w:rsidRPr="0013520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./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§ 10 ust. 3 otrzymuje brzmienie:</w:t>
      </w:r>
    </w:p>
    <w:p w14:paraId="49FDA002" w14:textId="77777777" w:rsidR="00F30238" w:rsidRDefault="00000000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„3. Prognozowane środki na dotacje udzielane organizacjom pozarządowym w 2026 r.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w ramach trybów przewidzianych w ustawie stanowić będą kwotę 540 000,00 zł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oraz w ramach Gminnego Programu Rozwiązywania Problemów Alkoholowych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i Przeciwdziałania Narkomanii  kwotę 200 000,00 zł.”</w:t>
      </w:r>
    </w:p>
    <w:p w14:paraId="21F03D6D" w14:textId="77777777" w:rsidR="00F30238" w:rsidRDefault="00000000">
      <w:pPr>
        <w:spacing w:beforeAutospacing="1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8714A21" w14:textId="77777777" w:rsidR="00F30238" w:rsidRDefault="00000000">
      <w:pPr>
        <w:spacing w:beforeAutospacing="1" w:afterAutospacing="1" w:line="276" w:lineRule="auto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Wykonanie uchwały powierza się Burmistrzowi Janowa Lubelskiego.</w:t>
      </w:r>
    </w:p>
    <w:p w14:paraId="4D358B0F" w14:textId="77777777" w:rsidR="00F30238" w:rsidRDefault="00000000">
      <w:pPr>
        <w:spacing w:beforeAutospacing="1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3</w:t>
      </w:r>
    </w:p>
    <w:p w14:paraId="1A24ABB3" w14:textId="77777777" w:rsidR="00F30238" w:rsidRDefault="00000000">
      <w:pPr>
        <w:spacing w:beforeAutospacing="1" w:afterAutospacing="1" w:line="276" w:lineRule="auto"/>
        <w:jc w:val="both"/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Uchwała wchodzi w życie po upływie 14 dni od dnia jej publikacji w Dzienniku Urzędowym Województwa Lubelskiego.</w:t>
      </w:r>
    </w:p>
    <w:p w14:paraId="0BDB9F10" w14:textId="77777777" w:rsidR="00F30238" w:rsidRDefault="00F30238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371E2A9" w14:textId="77777777" w:rsidR="00F30238" w:rsidRDefault="00F30238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3112990" w14:textId="77777777" w:rsidR="00F30238" w:rsidRDefault="00000000">
      <w:pPr>
        <w:spacing w:beforeAutospacing="1" w:afterAutospacing="1" w:line="276" w:lineRule="auto"/>
        <w:ind w:left="4956"/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Przewodnicząca Rady Miejskiej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           Bożena Czajkowska</w:t>
      </w:r>
    </w:p>
    <w:sectPr w:rsidR="00F3023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38"/>
    <w:rsid w:val="00135205"/>
    <w:rsid w:val="008A1A0B"/>
    <w:rsid w:val="00F3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7490"/>
  <w15:docId w15:val="{A77F3CC8-8403-405D-837B-048E290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34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3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34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34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34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34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34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345D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345D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3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345D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345D3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34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5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C3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5D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5D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Skubik</dc:creator>
  <dc:description/>
  <cp:lastModifiedBy>Anna Kotuła</cp:lastModifiedBy>
  <cp:revision>6</cp:revision>
  <dcterms:created xsi:type="dcterms:W3CDTF">2026-02-13T09:51:00Z</dcterms:created>
  <dcterms:modified xsi:type="dcterms:W3CDTF">2026-03-19T12:41:00Z</dcterms:modified>
  <dc:language>pl-PL</dc:language>
</cp:coreProperties>
</file>