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C543" w14:textId="4C4E1536" w:rsidR="00F456F6" w:rsidRPr="00F456F6" w:rsidRDefault="00F456F6" w:rsidP="00F456F6">
      <w:pPr>
        <w:pStyle w:val="Nagwek"/>
        <w:rPr>
          <w:sz w:val="20"/>
          <w:szCs w:val="20"/>
        </w:rPr>
      </w:pPr>
      <w:r w:rsidRPr="00F456F6">
        <w:rPr>
          <w:sz w:val="20"/>
          <w:szCs w:val="20"/>
        </w:rPr>
        <w:t>MPBPJ.3124.1.2026</w:t>
      </w:r>
    </w:p>
    <w:p w14:paraId="408A6512" w14:textId="77777777" w:rsidR="00F456F6" w:rsidRPr="00F456F6" w:rsidRDefault="00F456F6" w:rsidP="00F456F6">
      <w:pPr>
        <w:rPr>
          <w:b/>
          <w:sz w:val="32"/>
          <w:szCs w:val="32"/>
        </w:rPr>
      </w:pPr>
    </w:p>
    <w:p w14:paraId="18543331" w14:textId="77777777" w:rsidR="00F456F6" w:rsidRPr="00F456F6" w:rsidRDefault="00F456F6" w:rsidP="00F456F6">
      <w:pPr>
        <w:jc w:val="center"/>
        <w:rPr>
          <w:b/>
          <w:sz w:val="32"/>
          <w:szCs w:val="32"/>
        </w:rPr>
      </w:pPr>
    </w:p>
    <w:p w14:paraId="713C957F" w14:textId="77777777" w:rsidR="00F456F6" w:rsidRPr="00F456F6" w:rsidRDefault="00F456F6" w:rsidP="00F456F6">
      <w:pPr>
        <w:jc w:val="center"/>
        <w:rPr>
          <w:b/>
          <w:sz w:val="32"/>
          <w:szCs w:val="32"/>
        </w:rPr>
      </w:pPr>
      <w:r w:rsidRPr="00F456F6">
        <w:rPr>
          <w:b/>
          <w:sz w:val="32"/>
          <w:szCs w:val="32"/>
        </w:rPr>
        <w:t>MIEJSKA I POWIATOWA BIBLIOTEKA PUBLICZNA          W JANOWIE LUBELSKIM</w:t>
      </w:r>
    </w:p>
    <w:p w14:paraId="3C4019E8" w14:textId="77777777" w:rsidR="00F456F6" w:rsidRPr="00F456F6" w:rsidRDefault="00F456F6" w:rsidP="00F456F6">
      <w:pPr>
        <w:jc w:val="center"/>
      </w:pPr>
    </w:p>
    <w:p w14:paraId="022E9AFF" w14:textId="767F6F04" w:rsidR="00F456F6" w:rsidRPr="00F456F6" w:rsidRDefault="00F456F6" w:rsidP="00F456F6">
      <w:pPr>
        <w:jc w:val="center"/>
        <w:rPr>
          <w:b/>
          <w:sz w:val="32"/>
          <w:szCs w:val="32"/>
        </w:rPr>
      </w:pPr>
      <w:r w:rsidRPr="00F456F6">
        <w:rPr>
          <w:b/>
          <w:sz w:val="32"/>
          <w:szCs w:val="32"/>
        </w:rPr>
        <w:t>Część  opisowa do sprawozdania finansowego za 202</w:t>
      </w:r>
      <w:r w:rsidR="00020D67">
        <w:rPr>
          <w:b/>
          <w:sz w:val="32"/>
          <w:szCs w:val="32"/>
        </w:rPr>
        <w:t>5</w:t>
      </w:r>
      <w:r w:rsidRPr="00F456F6">
        <w:rPr>
          <w:b/>
          <w:sz w:val="32"/>
          <w:szCs w:val="32"/>
        </w:rPr>
        <w:t xml:space="preserve"> rok</w:t>
      </w:r>
    </w:p>
    <w:p w14:paraId="50FCE793" w14:textId="77777777" w:rsidR="00F456F6" w:rsidRPr="00F456F6" w:rsidRDefault="00F456F6" w:rsidP="00F456F6">
      <w:pPr>
        <w:jc w:val="center"/>
        <w:rPr>
          <w:sz w:val="22"/>
          <w:szCs w:val="22"/>
        </w:rPr>
      </w:pPr>
    </w:p>
    <w:p w14:paraId="114CE26D" w14:textId="77777777" w:rsidR="00F456F6" w:rsidRPr="00F456F6" w:rsidRDefault="00F456F6" w:rsidP="00F456F6">
      <w:pPr>
        <w:ind w:firstLine="708"/>
        <w:jc w:val="both"/>
      </w:pPr>
      <w:r w:rsidRPr="00F456F6">
        <w:t>Miejska i Powiatowa Biblioteka Publiczna w Janowie Lubelskim jest samorządową instytucją kultury działającą w obrębie krajowej sieci bibliotecznej. Siedzibą Biblioteki jest miasto Janów Lubelski, a terenem jej działania powiat janowski. Biblioteka wykonuje zadania powiatowej biblioteki publicznej na podstawie porozumienia zawartego pomiędzy Burmistrzem Janowa Lubelskiego oraz Zarządem Powiatu Janowskiego.</w:t>
      </w:r>
    </w:p>
    <w:p w14:paraId="4D9728EB" w14:textId="77777777" w:rsidR="00F456F6" w:rsidRPr="00F456F6" w:rsidRDefault="00F456F6" w:rsidP="00F456F6">
      <w:pPr>
        <w:ind w:firstLine="708"/>
        <w:jc w:val="both"/>
        <w:rPr>
          <w:color w:val="EE0000"/>
        </w:rPr>
      </w:pPr>
    </w:p>
    <w:p w14:paraId="3B09977D" w14:textId="77777777" w:rsidR="00F456F6" w:rsidRPr="00F456F6" w:rsidRDefault="00F456F6" w:rsidP="00F456F6">
      <w:pPr>
        <w:ind w:firstLine="708"/>
        <w:jc w:val="both"/>
      </w:pPr>
      <w:r w:rsidRPr="00F456F6">
        <w:t>Biblioteka posiada osobowość prawną i jest wpisana do Rejestru Instytucji Kultury Gminy Janów Lubelski pod numerem „2”, prowadzonego przez Burmistrza Janowa Lubelskiego.</w:t>
      </w:r>
    </w:p>
    <w:p w14:paraId="7A056143" w14:textId="26D528AE" w:rsidR="00F456F6" w:rsidRDefault="00F456F6" w:rsidP="00F456F6">
      <w:pPr>
        <w:ind w:firstLine="708"/>
        <w:jc w:val="both"/>
        <w:rPr>
          <w:bCs/>
        </w:rPr>
      </w:pPr>
      <w:r w:rsidRPr="00F456F6">
        <w:t xml:space="preserve">Biblioteka jest finansowana przez dotacje z budżetu Organizatora Gminy Janów Lubelski oraz budżetu Powiatu Janowskiego. W 2025 roku dotacja - Urzędu Miasta i Gminy wraz z dotacją ze Starostwa Powiatowego wyniosła </w:t>
      </w:r>
      <w:r w:rsidRPr="00F456F6">
        <w:rPr>
          <w:b/>
        </w:rPr>
        <w:t xml:space="preserve">478 000,00 zł, </w:t>
      </w:r>
      <w:r w:rsidRPr="00F456F6">
        <w:rPr>
          <w:bCs/>
        </w:rPr>
        <w:t>która została wykorzystana w całości na cele statutowe</w:t>
      </w:r>
      <w:r w:rsidRPr="00F456F6">
        <w:rPr>
          <w:b/>
        </w:rPr>
        <w:t xml:space="preserve"> </w:t>
      </w:r>
      <w:r w:rsidRPr="00F456F6">
        <w:rPr>
          <w:bCs/>
        </w:rPr>
        <w:t>jednostki.</w:t>
      </w:r>
      <w:r w:rsidRPr="00F456F6">
        <w:rPr>
          <w:b/>
        </w:rPr>
        <w:t xml:space="preserve"> </w:t>
      </w:r>
      <w:r w:rsidRPr="00F456F6">
        <w:rPr>
          <w:bCs/>
        </w:rPr>
        <w:t xml:space="preserve">Ponadto Biblioteka pozyskała dotację celową z Biblioteki Narodowej w ramach projektu NPRCz 2.0 Priorytet 1 (Poprawa ofert bibliotek publicznych. Kierunek interwencji 1.1 Zakup i zdalny dostęp do nowości wydawniczych)  w wysokości </w:t>
      </w:r>
      <w:r w:rsidRPr="00F456F6">
        <w:rPr>
          <w:b/>
        </w:rPr>
        <w:t>8076,00 zł.</w:t>
      </w:r>
      <w:r>
        <w:rPr>
          <w:b/>
        </w:rPr>
        <w:t xml:space="preserve"> </w:t>
      </w:r>
      <w:r w:rsidRPr="00F456F6">
        <w:rPr>
          <w:bCs/>
        </w:rPr>
        <w:t>Jako współorganizator „Festiwalu Oręża Polskiego”</w:t>
      </w:r>
      <w:r>
        <w:rPr>
          <w:bCs/>
        </w:rPr>
        <w:t xml:space="preserve"> w 2025 r. Biblioteka pozyskała z Urzędu Marszałkowskiego w Lublinie </w:t>
      </w:r>
      <w:r w:rsidRPr="00F456F6">
        <w:rPr>
          <w:b/>
        </w:rPr>
        <w:t xml:space="preserve">60 000 zł </w:t>
      </w:r>
      <w:r>
        <w:rPr>
          <w:bCs/>
        </w:rPr>
        <w:t>na działania promujące walory województwa lubelskiego podczas ww. wydarzenia</w:t>
      </w:r>
      <w:r w:rsidR="00BC1CA2">
        <w:rPr>
          <w:bCs/>
        </w:rPr>
        <w:t>, które miało miejsce 17 sierpnia 2025 r. w Janowie Lub.</w:t>
      </w:r>
    </w:p>
    <w:p w14:paraId="3B7132CA" w14:textId="0745647B" w:rsidR="00F456F6" w:rsidRPr="00726495" w:rsidRDefault="00F456F6" w:rsidP="00726495">
      <w:pPr>
        <w:ind w:firstLine="708"/>
        <w:jc w:val="both"/>
        <w:rPr>
          <w:b/>
        </w:rPr>
      </w:pPr>
      <w:r>
        <w:rPr>
          <w:bCs/>
        </w:rPr>
        <w:t>Stan środków</w:t>
      </w:r>
      <w:r w:rsidR="00726495">
        <w:rPr>
          <w:bCs/>
        </w:rPr>
        <w:t xml:space="preserve"> na </w:t>
      </w:r>
      <w:r w:rsidR="00BC1CA2">
        <w:rPr>
          <w:bCs/>
        </w:rPr>
        <w:t>początek</w:t>
      </w:r>
      <w:r w:rsidR="00726495">
        <w:rPr>
          <w:bCs/>
        </w:rPr>
        <w:t xml:space="preserve"> roku wynosił 38,41 zł. Została rozwiązana rezerwa budżetowa na kwotę 38,41 zł</w:t>
      </w:r>
      <w:r w:rsidR="00726495" w:rsidRPr="00726495">
        <w:rPr>
          <w:bCs/>
        </w:rPr>
        <w:t>.</w:t>
      </w:r>
      <w:r w:rsidR="00726495" w:rsidRPr="00726495">
        <w:rPr>
          <w:b/>
        </w:rPr>
        <w:t xml:space="preserve"> </w:t>
      </w:r>
      <w:r w:rsidRPr="00726495">
        <w:rPr>
          <w:bCs/>
        </w:rPr>
        <w:t xml:space="preserve">Pozostałe przychody Biblioteki: przekazane dary książkowe – na wartość </w:t>
      </w:r>
      <w:r w:rsidR="00726495" w:rsidRPr="00726495">
        <w:rPr>
          <w:b/>
        </w:rPr>
        <w:t>1483</w:t>
      </w:r>
      <w:r w:rsidRPr="00726495">
        <w:rPr>
          <w:b/>
        </w:rPr>
        <w:t>,00 zł.</w:t>
      </w:r>
    </w:p>
    <w:p w14:paraId="00B63525" w14:textId="77777777" w:rsidR="00F456F6" w:rsidRPr="00726495" w:rsidRDefault="00F456F6" w:rsidP="00F456F6">
      <w:pPr>
        <w:jc w:val="both"/>
      </w:pPr>
    </w:p>
    <w:p w14:paraId="69218409" w14:textId="0712120C" w:rsidR="00F456F6" w:rsidRPr="00726495" w:rsidRDefault="00F456F6" w:rsidP="00F456F6">
      <w:pPr>
        <w:ind w:firstLine="708"/>
        <w:jc w:val="both"/>
      </w:pPr>
      <w:r w:rsidRPr="00726495">
        <w:t>Miejska i Powiatowa Biblioteka Publiczna w Janowie Lubelskim dnia 31 grudnia 202</w:t>
      </w:r>
      <w:r w:rsidR="00726495" w:rsidRPr="00726495">
        <w:t>5</w:t>
      </w:r>
      <w:r w:rsidRPr="00726495">
        <w:t xml:space="preserve"> roku posiadała księgozbiór liczący </w:t>
      </w:r>
      <w:r w:rsidR="00726495" w:rsidRPr="00726495">
        <w:rPr>
          <w:b/>
        </w:rPr>
        <w:t>38 442</w:t>
      </w:r>
      <w:r w:rsidRPr="00726495">
        <w:t xml:space="preserve"> </w:t>
      </w:r>
      <w:r w:rsidRPr="00726495">
        <w:rPr>
          <w:b/>
        </w:rPr>
        <w:t>książ</w:t>
      </w:r>
      <w:r w:rsidR="00726495" w:rsidRPr="00726495">
        <w:rPr>
          <w:b/>
        </w:rPr>
        <w:t>ki</w:t>
      </w:r>
      <w:r w:rsidRPr="00726495">
        <w:rPr>
          <w:b/>
        </w:rPr>
        <w:t xml:space="preserve"> </w:t>
      </w:r>
      <w:r w:rsidRPr="00726495">
        <w:rPr>
          <w:bCs/>
        </w:rPr>
        <w:t>o wartości</w:t>
      </w:r>
      <w:r w:rsidRPr="00726495">
        <w:rPr>
          <w:b/>
        </w:rPr>
        <w:t xml:space="preserve"> </w:t>
      </w:r>
      <w:r w:rsidR="00726495" w:rsidRPr="00726495">
        <w:rPr>
          <w:b/>
          <w:bCs/>
        </w:rPr>
        <w:t>698 266,72</w:t>
      </w:r>
      <w:r w:rsidRPr="00726495">
        <w:rPr>
          <w:b/>
          <w:bCs/>
        </w:rPr>
        <w:t xml:space="preserve"> </w:t>
      </w:r>
      <w:r w:rsidRPr="00726495">
        <w:rPr>
          <w:b/>
        </w:rPr>
        <w:t xml:space="preserve">zł </w:t>
      </w:r>
      <w:r w:rsidRPr="00726495">
        <w:rPr>
          <w:bCs/>
        </w:rPr>
        <w:t xml:space="preserve">i </w:t>
      </w:r>
      <w:r w:rsidRPr="00726495">
        <w:rPr>
          <w:b/>
        </w:rPr>
        <w:t xml:space="preserve">153 audiobooki </w:t>
      </w:r>
      <w:r w:rsidRPr="00726495">
        <w:t>o wartości</w:t>
      </w:r>
      <w:r w:rsidRPr="00726495">
        <w:rPr>
          <w:b/>
        </w:rPr>
        <w:t xml:space="preserve"> 2 782,29 zł.</w:t>
      </w:r>
      <w:r w:rsidRPr="00726495">
        <w:t xml:space="preserve"> </w:t>
      </w:r>
    </w:p>
    <w:p w14:paraId="45D344EE" w14:textId="77777777" w:rsidR="00F456F6" w:rsidRPr="00726495" w:rsidRDefault="00F456F6" w:rsidP="00F456F6">
      <w:pPr>
        <w:ind w:firstLine="435"/>
        <w:jc w:val="both"/>
      </w:pPr>
    </w:p>
    <w:p w14:paraId="550846D6" w14:textId="3F540A15" w:rsidR="00F456F6" w:rsidRPr="00F456F6" w:rsidRDefault="00F456F6" w:rsidP="00F456F6">
      <w:pPr>
        <w:numPr>
          <w:ilvl w:val="0"/>
          <w:numId w:val="1"/>
        </w:numPr>
        <w:jc w:val="both"/>
        <w:rPr>
          <w:color w:val="EE0000"/>
        </w:rPr>
      </w:pPr>
      <w:r w:rsidRPr="00726495">
        <w:t>Oddział dla Dzieci posiada</w:t>
      </w:r>
      <w:r w:rsidRPr="00726495">
        <w:rPr>
          <w:b/>
        </w:rPr>
        <w:t xml:space="preserve"> 15 </w:t>
      </w:r>
      <w:r w:rsidR="00726495" w:rsidRPr="00726495">
        <w:rPr>
          <w:b/>
        </w:rPr>
        <w:t>820</w:t>
      </w:r>
      <w:r w:rsidRPr="00726495">
        <w:t xml:space="preserve">  książek (</w:t>
      </w:r>
      <w:r w:rsidRPr="00726495">
        <w:rPr>
          <w:b/>
        </w:rPr>
        <w:t>2</w:t>
      </w:r>
      <w:r w:rsidR="00726495" w:rsidRPr="00726495">
        <w:rPr>
          <w:b/>
        </w:rPr>
        <w:t>3 673</w:t>
      </w:r>
      <w:r w:rsidRPr="00726495">
        <w:rPr>
          <w:b/>
        </w:rPr>
        <w:t xml:space="preserve"> </w:t>
      </w:r>
      <w:r w:rsidRPr="00726495">
        <w:t>wypożyczeń),</w:t>
      </w:r>
    </w:p>
    <w:p w14:paraId="39925A8E" w14:textId="1D654CEA" w:rsidR="00F456F6" w:rsidRPr="00726495" w:rsidRDefault="00F456F6" w:rsidP="00F456F6">
      <w:pPr>
        <w:numPr>
          <w:ilvl w:val="0"/>
          <w:numId w:val="1"/>
        </w:numPr>
      </w:pPr>
      <w:r w:rsidRPr="00726495">
        <w:t xml:space="preserve">Oddział dla Dorosłych posiada </w:t>
      </w:r>
      <w:r w:rsidRPr="00726495">
        <w:rPr>
          <w:b/>
        </w:rPr>
        <w:t xml:space="preserve"> 2</w:t>
      </w:r>
      <w:r w:rsidR="00726495">
        <w:rPr>
          <w:b/>
        </w:rPr>
        <w:t>1 383</w:t>
      </w:r>
      <w:r w:rsidRPr="00726495">
        <w:rPr>
          <w:b/>
        </w:rPr>
        <w:t xml:space="preserve"> </w:t>
      </w:r>
      <w:r w:rsidRPr="00726495">
        <w:t>książ</w:t>
      </w:r>
      <w:r w:rsidR="00726495">
        <w:t>ki</w:t>
      </w:r>
      <w:r w:rsidRPr="00726495">
        <w:t xml:space="preserve"> </w:t>
      </w:r>
      <w:r w:rsidRPr="00726495">
        <w:rPr>
          <w:b/>
        </w:rPr>
        <w:t>(</w:t>
      </w:r>
      <w:r w:rsidR="00726495" w:rsidRPr="00726495">
        <w:rPr>
          <w:b/>
        </w:rPr>
        <w:t>26 983</w:t>
      </w:r>
      <w:r w:rsidRPr="00726495">
        <w:rPr>
          <w:b/>
        </w:rPr>
        <w:t xml:space="preserve"> </w:t>
      </w:r>
      <w:r w:rsidRPr="00726495">
        <w:t xml:space="preserve">wypożyczeń) </w:t>
      </w:r>
    </w:p>
    <w:p w14:paraId="3EA8D91F" w14:textId="77777777" w:rsidR="00F456F6" w:rsidRPr="00726495" w:rsidRDefault="00F456F6" w:rsidP="00F456F6">
      <w:pPr>
        <w:numPr>
          <w:ilvl w:val="0"/>
          <w:numId w:val="1"/>
        </w:numPr>
        <w:jc w:val="both"/>
      </w:pPr>
      <w:r w:rsidRPr="00726495">
        <w:t xml:space="preserve">Czytelnia posiada </w:t>
      </w:r>
      <w:r w:rsidRPr="00726495">
        <w:rPr>
          <w:b/>
        </w:rPr>
        <w:t>1239</w:t>
      </w:r>
      <w:r w:rsidRPr="00726495">
        <w:t xml:space="preserve"> książek oraz </w:t>
      </w:r>
      <w:r w:rsidRPr="00726495">
        <w:rPr>
          <w:b/>
        </w:rPr>
        <w:t>153 audiobooki</w:t>
      </w:r>
      <w:r w:rsidRPr="00726495">
        <w:t>.</w:t>
      </w:r>
    </w:p>
    <w:p w14:paraId="6E9E4470" w14:textId="77777777" w:rsidR="00F456F6" w:rsidRPr="00726495" w:rsidRDefault="00F456F6" w:rsidP="00F456F6">
      <w:pPr>
        <w:ind w:left="75"/>
        <w:jc w:val="both"/>
      </w:pPr>
    </w:p>
    <w:p w14:paraId="48B47625" w14:textId="6B2509D3" w:rsidR="00F456F6" w:rsidRPr="00726495" w:rsidRDefault="00F456F6" w:rsidP="00F456F6">
      <w:pPr>
        <w:ind w:left="75"/>
        <w:jc w:val="both"/>
      </w:pPr>
      <w:r w:rsidRPr="00726495">
        <w:t xml:space="preserve">Łącznie odnotowano </w:t>
      </w:r>
      <w:r w:rsidR="00726495" w:rsidRPr="00726495">
        <w:rPr>
          <w:b/>
        </w:rPr>
        <w:t>50 656</w:t>
      </w:r>
      <w:r w:rsidRPr="00726495">
        <w:rPr>
          <w:b/>
        </w:rPr>
        <w:t xml:space="preserve"> wypożyczeń  książek. </w:t>
      </w:r>
      <w:r w:rsidRPr="00726495">
        <w:t>Wypożyczono 1</w:t>
      </w:r>
      <w:r w:rsidR="00726495" w:rsidRPr="00726495">
        <w:t>61</w:t>
      </w:r>
      <w:r w:rsidRPr="00726495">
        <w:t xml:space="preserve"> audiobooków.</w:t>
      </w:r>
    </w:p>
    <w:p w14:paraId="4E255437" w14:textId="77777777" w:rsidR="00F456F6" w:rsidRPr="00726495" w:rsidRDefault="00F456F6" w:rsidP="00F456F6">
      <w:pPr>
        <w:jc w:val="both"/>
      </w:pPr>
    </w:p>
    <w:p w14:paraId="091C959B" w14:textId="25F6618B" w:rsidR="00F456F6" w:rsidRPr="00726495" w:rsidRDefault="00F456F6" w:rsidP="00F456F6">
      <w:pPr>
        <w:ind w:firstLine="435"/>
        <w:jc w:val="both"/>
      </w:pPr>
      <w:r w:rsidRPr="00726495">
        <w:rPr>
          <w:b/>
        </w:rPr>
        <w:t xml:space="preserve"> </w:t>
      </w:r>
      <w:r w:rsidRPr="00726495">
        <w:t>W bibliotece w 202</w:t>
      </w:r>
      <w:r w:rsidR="00726495" w:rsidRPr="00726495">
        <w:t>5</w:t>
      </w:r>
      <w:r w:rsidRPr="00726495">
        <w:t xml:space="preserve"> r. zostało zarejestrowanych </w:t>
      </w:r>
      <w:r w:rsidRPr="00726495">
        <w:rPr>
          <w:b/>
          <w:bCs/>
        </w:rPr>
        <w:t>2</w:t>
      </w:r>
      <w:r w:rsidR="00726495" w:rsidRPr="00726495">
        <w:rPr>
          <w:b/>
          <w:bCs/>
        </w:rPr>
        <w:t xml:space="preserve"> 277 </w:t>
      </w:r>
      <w:r w:rsidRPr="00726495">
        <w:rPr>
          <w:b/>
        </w:rPr>
        <w:t>czytelników</w:t>
      </w:r>
      <w:r w:rsidRPr="00726495">
        <w:t xml:space="preserve"> (w tym wg płci - kobiety</w:t>
      </w:r>
      <w:r w:rsidRPr="00726495">
        <w:rPr>
          <w:b/>
          <w:bCs/>
        </w:rPr>
        <w:t>: 15</w:t>
      </w:r>
      <w:r w:rsidR="00726495" w:rsidRPr="00726495">
        <w:rPr>
          <w:b/>
          <w:bCs/>
        </w:rPr>
        <w:t>89</w:t>
      </w:r>
      <w:r w:rsidRPr="00726495">
        <w:t>, mężczyźni</w:t>
      </w:r>
      <w:r w:rsidRPr="00726495">
        <w:rPr>
          <w:b/>
          <w:bCs/>
        </w:rPr>
        <w:t>: 6</w:t>
      </w:r>
      <w:r w:rsidR="00726495" w:rsidRPr="00726495">
        <w:rPr>
          <w:b/>
          <w:bCs/>
        </w:rPr>
        <w:t>88</w:t>
      </w:r>
      <w:r w:rsidRPr="00726495">
        <w:rPr>
          <w:b/>
          <w:bCs/>
        </w:rPr>
        <w:t>).</w:t>
      </w:r>
    </w:p>
    <w:p w14:paraId="28A403B2" w14:textId="77777777" w:rsidR="00F456F6" w:rsidRPr="00726495" w:rsidRDefault="00F456F6" w:rsidP="00F456F6">
      <w:pPr>
        <w:jc w:val="both"/>
      </w:pPr>
    </w:p>
    <w:p w14:paraId="372E99D5" w14:textId="77777777" w:rsidR="00F456F6" w:rsidRPr="00726495" w:rsidRDefault="00F456F6" w:rsidP="00F456F6">
      <w:pPr>
        <w:ind w:firstLine="708"/>
        <w:jc w:val="both"/>
      </w:pPr>
      <w:r w:rsidRPr="00726495">
        <w:t xml:space="preserve">Biblioteka posiada </w:t>
      </w:r>
      <w:r w:rsidRPr="00726495">
        <w:rPr>
          <w:b/>
        </w:rPr>
        <w:t>8294</w:t>
      </w:r>
      <w:r w:rsidRPr="00726495">
        <w:t xml:space="preserve"> </w:t>
      </w:r>
      <w:r w:rsidRPr="00726495">
        <w:rPr>
          <w:b/>
        </w:rPr>
        <w:t>zbiory specjalne</w:t>
      </w:r>
      <w:r w:rsidRPr="00726495">
        <w:t xml:space="preserve"> (kalendarze, mapy, zaproszenia, zdjęcia itp.) oraz</w:t>
      </w:r>
      <w:r w:rsidRPr="00726495">
        <w:rPr>
          <w:b/>
        </w:rPr>
        <w:t xml:space="preserve">  230 pozycji w</w:t>
      </w:r>
      <w:r w:rsidRPr="00726495">
        <w:t xml:space="preserve"> </w:t>
      </w:r>
      <w:r w:rsidRPr="00726495">
        <w:rPr>
          <w:b/>
        </w:rPr>
        <w:t>dziale z regionalizmem</w:t>
      </w:r>
      <w:r w:rsidRPr="00726495">
        <w:t>.</w:t>
      </w:r>
    </w:p>
    <w:p w14:paraId="11D055E0" w14:textId="77777777" w:rsidR="00F456F6" w:rsidRPr="00726495" w:rsidRDefault="00F456F6" w:rsidP="00F456F6">
      <w:pPr>
        <w:ind w:firstLine="708"/>
        <w:jc w:val="both"/>
      </w:pPr>
    </w:p>
    <w:p w14:paraId="007B2F85" w14:textId="48ACD903" w:rsidR="00F456F6" w:rsidRPr="00726495" w:rsidRDefault="00F456F6" w:rsidP="00F456F6">
      <w:pPr>
        <w:ind w:firstLine="708"/>
      </w:pPr>
      <w:r w:rsidRPr="00726495">
        <w:t>Biblioteka prowadzi akcję „</w:t>
      </w:r>
      <w:r w:rsidRPr="00726495">
        <w:rPr>
          <w:b/>
        </w:rPr>
        <w:t>Książka na telefon</w:t>
      </w:r>
      <w:r w:rsidRPr="00726495">
        <w:t>” dla osób starszych i osób z niepełnosprawnościami. W 202</w:t>
      </w:r>
      <w:r w:rsidR="00115B2D">
        <w:t>5</w:t>
      </w:r>
      <w:r w:rsidRPr="00726495">
        <w:t xml:space="preserve"> roku 20 osób objętych wsparciem.</w:t>
      </w:r>
    </w:p>
    <w:p w14:paraId="10DABD30" w14:textId="77777777" w:rsidR="00F456F6" w:rsidRPr="00726495" w:rsidRDefault="00F456F6" w:rsidP="00F456F6">
      <w:pPr>
        <w:ind w:firstLine="708"/>
      </w:pPr>
    </w:p>
    <w:p w14:paraId="329892F0" w14:textId="54A1737D" w:rsidR="00F456F6" w:rsidRPr="00726495" w:rsidRDefault="00F456F6" w:rsidP="00F456F6">
      <w:pPr>
        <w:ind w:firstLine="708"/>
        <w:rPr>
          <w:b/>
        </w:rPr>
      </w:pPr>
      <w:r w:rsidRPr="00726495">
        <w:lastRenderedPageBreak/>
        <w:t xml:space="preserve">Biblioteka otrzymując dużą liczbę darów od czytelników, prowadzi ich selekcję, kwalifikując książki wg ich przydatności i atrakcyjności. Pozycje, które nie zostaną włączone do księgozbioru biblioteki trafiają na regał </w:t>
      </w:r>
      <w:r w:rsidRPr="00726495">
        <w:rPr>
          <w:b/>
          <w:bCs/>
        </w:rPr>
        <w:t>„Bookcrossing - Książka uwolniona”</w:t>
      </w:r>
      <w:r w:rsidRPr="00726495">
        <w:t>,</w:t>
      </w:r>
      <w:r w:rsidRPr="00726495">
        <w:rPr>
          <w:b/>
          <w:bCs/>
        </w:rPr>
        <w:t xml:space="preserve"> </w:t>
      </w:r>
      <w:r w:rsidRPr="00726495">
        <w:t>znajdujący się w holu biblioteki. W 202</w:t>
      </w:r>
      <w:r w:rsidR="00726495" w:rsidRPr="00726495">
        <w:t>5</w:t>
      </w:r>
      <w:r w:rsidRPr="00726495">
        <w:t xml:space="preserve"> r. pozyskano jako dary </w:t>
      </w:r>
      <w:r w:rsidR="00726495" w:rsidRPr="00726495">
        <w:t>81</w:t>
      </w:r>
      <w:r w:rsidRPr="00726495">
        <w:t xml:space="preserve"> woluminów.</w:t>
      </w:r>
    </w:p>
    <w:p w14:paraId="2249BE85" w14:textId="77777777" w:rsidR="00F456F6" w:rsidRPr="00F456F6" w:rsidRDefault="00F456F6" w:rsidP="00F456F6">
      <w:pPr>
        <w:rPr>
          <w:b/>
          <w:color w:val="EE0000"/>
        </w:rPr>
      </w:pPr>
    </w:p>
    <w:p w14:paraId="18EC1A5E" w14:textId="3A27311D" w:rsidR="00106C5D" w:rsidRPr="005E6C03" w:rsidRDefault="00F456F6" w:rsidP="00106C5D">
      <w:r w:rsidRPr="00726495">
        <w:t xml:space="preserve">W bibliotece działa </w:t>
      </w:r>
      <w:r w:rsidRPr="00726495">
        <w:rPr>
          <w:b/>
        </w:rPr>
        <w:t>Dyskusyjny Klub Książki</w:t>
      </w:r>
      <w:r w:rsidRPr="00726495">
        <w:t xml:space="preserve"> dla dorosłych oraz </w:t>
      </w:r>
      <w:r w:rsidRPr="00726495">
        <w:rPr>
          <w:b/>
          <w:bCs/>
        </w:rPr>
        <w:t>Klub Gier Planszowych „ZGRAJA”</w:t>
      </w:r>
      <w:r w:rsidR="00106C5D">
        <w:rPr>
          <w:b/>
          <w:bCs/>
        </w:rPr>
        <w:t>.</w:t>
      </w:r>
    </w:p>
    <w:p w14:paraId="6E164CF8" w14:textId="77777777" w:rsidR="00F456F6" w:rsidRPr="00F456F6" w:rsidRDefault="00F456F6" w:rsidP="00F456F6">
      <w:pPr>
        <w:ind w:firstLine="708"/>
        <w:jc w:val="both"/>
        <w:rPr>
          <w:b/>
          <w:bCs/>
          <w:color w:val="EE0000"/>
        </w:rPr>
      </w:pPr>
    </w:p>
    <w:p w14:paraId="6893C596" w14:textId="2F20F7CD" w:rsidR="00F456F6" w:rsidRPr="00106C5D" w:rsidRDefault="00F456F6" w:rsidP="00F456F6">
      <w:pPr>
        <w:ind w:firstLine="708"/>
        <w:jc w:val="both"/>
      </w:pPr>
      <w:r w:rsidRPr="00106C5D">
        <w:t xml:space="preserve">  Biblioteka kontynuowała udział w kampanii społecznej dla dzieci w wieku przedszkolnym </w:t>
      </w:r>
      <w:r w:rsidRPr="00106C5D">
        <w:rPr>
          <w:b/>
        </w:rPr>
        <w:t>„Mała Książka – Wielki Człowiek”</w:t>
      </w:r>
      <w:r w:rsidRPr="00106C5D">
        <w:t>- w projekcie wzięło udział w 202</w:t>
      </w:r>
      <w:r w:rsidR="00106C5D" w:rsidRPr="00106C5D">
        <w:t>5</w:t>
      </w:r>
      <w:r w:rsidRPr="00106C5D">
        <w:t xml:space="preserve"> roku </w:t>
      </w:r>
      <w:r w:rsidR="00106C5D" w:rsidRPr="00106C5D">
        <w:t>30</w:t>
      </w:r>
      <w:r w:rsidRPr="00106C5D">
        <w:rPr>
          <w:b/>
          <w:bCs/>
        </w:rPr>
        <w:t xml:space="preserve"> </w:t>
      </w:r>
      <w:r w:rsidRPr="00106C5D">
        <w:t>czytelników w wieku 3-6 lat.</w:t>
      </w:r>
    </w:p>
    <w:p w14:paraId="080FEBA1" w14:textId="77777777" w:rsidR="00F456F6" w:rsidRPr="00106C5D" w:rsidRDefault="00F456F6" w:rsidP="00F456F6">
      <w:pPr>
        <w:ind w:firstLine="435"/>
        <w:jc w:val="both"/>
      </w:pPr>
      <w:r w:rsidRPr="00106C5D">
        <w:t>Pracownik Oddziału dla Dzieci, prowadził w przedszkolach działalność kulturalno-oświatową (głośne czytanie dzieciom,  japoński teatrzyk  papierowy  Kamishibai itp.)</w:t>
      </w:r>
    </w:p>
    <w:p w14:paraId="65CF34AF" w14:textId="77777777" w:rsidR="00F456F6" w:rsidRPr="00106C5D" w:rsidRDefault="00F456F6" w:rsidP="00F456F6">
      <w:pPr>
        <w:jc w:val="both"/>
      </w:pPr>
    </w:p>
    <w:p w14:paraId="59251C6D" w14:textId="25B3D25B" w:rsidR="00F456F6" w:rsidRDefault="00F456F6" w:rsidP="00F456F6">
      <w:pPr>
        <w:ind w:firstLine="708"/>
        <w:jc w:val="both"/>
      </w:pPr>
      <w:r w:rsidRPr="00106C5D">
        <w:t>Biblioteka zorganizowała w 202</w:t>
      </w:r>
      <w:r w:rsidR="00106C5D">
        <w:t>5</w:t>
      </w:r>
      <w:r w:rsidRPr="00106C5D">
        <w:t xml:space="preserve"> r. dla użytkowników </w:t>
      </w:r>
      <w:r w:rsidRPr="00106C5D">
        <w:rPr>
          <w:b/>
          <w:bCs/>
        </w:rPr>
        <w:t xml:space="preserve">129 </w:t>
      </w:r>
      <w:r w:rsidRPr="00106C5D">
        <w:t>wydarzeń stacjonarnych, w których łącznie udział wzięło</w:t>
      </w:r>
      <w:r w:rsidR="00106C5D" w:rsidRPr="00106C5D">
        <w:t xml:space="preserve"> </w:t>
      </w:r>
      <w:r w:rsidR="00106C5D" w:rsidRPr="0013650A">
        <w:rPr>
          <w:b/>
          <w:bCs/>
        </w:rPr>
        <w:t>2792</w:t>
      </w:r>
      <w:r w:rsidRPr="00106C5D">
        <w:rPr>
          <w:b/>
          <w:bCs/>
        </w:rPr>
        <w:t xml:space="preserve"> </w:t>
      </w:r>
      <w:r w:rsidRPr="00106C5D">
        <w:t>os</w:t>
      </w:r>
      <w:r w:rsidR="00106C5D" w:rsidRPr="00106C5D">
        <w:t>oby</w:t>
      </w:r>
      <w:r w:rsidRPr="00106C5D">
        <w:t>.</w:t>
      </w:r>
    </w:p>
    <w:p w14:paraId="7002186C" w14:textId="77777777" w:rsidR="00106C5D" w:rsidRDefault="00106C5D" w:rsidP="00106C5D">
      <w:pPr>
        <w:ind w:firstLine="708"/>
        <w:jc w:val="both"/>
      </w:pPr>
    </w:p>
    <w:p w14:paraId="1B6FE0B2" w14:textId="0D2E7D9D" w:rsidR="00106C5D" w:rsidRPr="00546D40" w:rsidRDefault="00106C5D" w:rsidP="00106C5D">
      <w:pPr>
        <w:rPr>
          <w:b/>
          <w:u w:val="single"/>
        </w:rPr>
      </w:pPr>
      <w:r w:rsidRPr="00546D40">
        <w:rPr>
          <w:b/>
          <w:u w:val="single"/>
        </w:rPr>
        <w:t>Wybrane wydarzenia w bibliotece w 2025 r.:</w:t>
      </w:r>
    </w:p>
    <w:p w14:paraId="2E0BD113" w14:textId="77777777" w:rsidR="00106C5D" w:rsidRPr="00546D40" w:rsidRDefault="00106C5D" w:rsidP="00106C5D">
      <w:pPr>
        <w:rPr>
          <w:b/>
          <w:u w:val="single"/>
        </w:rPr>
      </w:pPr>
    </w:p>
    <w:p w14:paraId="16609986" w14:textId="0D3D9368" w:rsidR="00106C5D" w:rsidRPr="00546D40" w:rsidRDefault="00106C5D" w:rsidP="00106C5D">
      <w:pPr>
        <w:pStyle w:val="Tekstpodstawowy"/>
      </w:pPr>
      <w:r w:rsidRPr="00546D40">
        <w:rPr>
          <w:b/>
          <w:bCs/>
        </w:rPr>
        <w:t>- „Komu piosenk</w:t>
      </w:r>
      <w:r w:rsidR="00546D40" w:rsidRPr="00546D40">
        <w:rPr>
          <w:b/>
          <w:bCs/>
        </w:rPr>
        <w:t>ę</w:t>
      </w:r>
      <w:r w:rsidRPr="00546D40">
        <w:rPr>
          <w:b/>
          <w:bCs/>
        </w:rPr>
        <w:t>, komu?- Wyzwanie Czytelnicze 2025”</w:t>
      </w:r>
      <w:r w:rsidRPr="00546D40">
        <w:t xml:space="preserve"> – akcja czytelnicza adresowana do dorosłych czytelników objęta patronatem Burmistrza Janowa Lubelskiego Krzysztofa Kołtysia (akcja trwała od 1 lutego do 1 grudnia 2024 r.) - 47 uczestn.</w:t>
      </w:r>
    </w:p>
    <w:p w14:paraId="12EE786F" w14:textId="42274373" w:rsidR="00106C5D" w:rsidRDefault="00106C5D" w:rsidP="00106C5D">
      <w:pPr>
        <w:pStyle w:val="Tekstpodstawowy"/>
      </w:pPr>
      <w:r w:rsidRPr="00546D40">
        <w:rPr>
          <w:b/>
          <w:bCs/>
        </w:rPr>
        <w:t>- ”Wyzwanie Czytelnicze 2025”</w:t>
      </w:r>
      <w:r w:rsidRPr="00546D40">
        <w:t xml:space="preserve"> – akcja czytelnicza adresowana do czytelników w wieku 7 – 15 lat objęta patronatem Burmistrza Janowa Lubelskiego Krzysztofa Kołtysia (akcja trwała od 1 lutego do 1 grudnia 2025 r.), podzielona na 3 etapy: etap I </w:t>
      </w:r>
      <w:r w:rsidRPr="00546D40">
        <w:rPr>
          <w:b/>
          <w:bCs/>
        </w:rPr>
        <w:t>„Wieża książek”</w:t>
      </w:r>
      <w:r w:rsidRPr="00546D40">
        <w:t xml:space="preserve">– 34 uczestn., etap II </w:t>
      </w:r>
      <w:r w:rsidRPr="00546D40">
        <w:rPr>
          <w:b/>
          <w:bCs/>
        </w:rPr>
        <w:t>„Wakacyjny książkożerca”</w:t>
      </w:r>
      <w:r w:rsidRPr="00546D40">
        <w:t xml:space="preserve"> -13 uczestn., e</w:t>
      </w:r>
      <w:r w:rsidR="00BC0665">
        <w:t>tap</w:t>
      </w:r>
      <w:r w:rsidRPr="00546D40">
        <w:t xml:space="preserve"> III </w:t>
      </w:r>
      <w:r w:rsidRPr="00546D40">
        <w:rPr>
          <w:b/>
          <w:bCs/>
        </w:rPr>
        <w:t>„Klub Pożeraczy Książek”</w:t>
      </w:r>
      <w:r w:rsidRPr="00546D40">
        <w:t xml:space="preserve"> – 29 uczestn.</w:t>
      </w:r>
    </w:p>
    <w:p w14:paraId="2C91D9FF" w14:textId="38E7AED0" w:rsidR="008C6C47" w:rsidRDefault="008C6C47" w:rsidP="008C6C47">
      <w:r>
        <w:t xml:space="preserve">- </w:t>
      </w:r>
      <w:r w:rsidRPr="006870EF">
        <w:t>Uroczyste podsumowanie Wyzwania Czytelniczego</w:t>
      </w:r>
      <w:r>
        <w:t xml:space="preserve"> 2024</w:t>
      </w:r>
      <w:r w:rsidRPr="006870EF">
        <w:t xml:space="preserve"> dla Dorosłych </w:t>
      </w:r>
      <w:r>
        <w:t>„</w:t>
      </w:r>
      <w:r w:rsidRPr="006870EF">
        <w:t>Cztery pory roku</w:t>
      </w:r>
      <w:r>
        <w:t>” 16.01. - 21 ucz.</w:t>
      </w:r>
    </w:p>
    <w:p w14:paraId="658AE117" w14:textId="799F7824" w:rsidR="00F70409" w:rsidRPr="005E6C03" w:rsidRDefault="00F70409" w:rsidP="00F70409">
      <w:r>
        <w:t xml:space="preserve">- </w:t>
      </w:r>
      <w:r w:rsidRPr="00F70409">
        <w:rPr>
          <w:b/>
          <w:bCs/>
        </w:rPr>
        <w:t>Warsztaty kaligraficzne</w:t>
      </w:r>
      <w:r w:rsidRPr="005E6C03">
        <w:t xml:space="preserve"> dla uczestników akcji </w:t>
      </w:r>
      <w:r>
        <w:t>„</w:t>
      </w:r>
      <w:r w:rsidRPr="005E6C03">
        <w:t>Piórem nie pazurem</w:t>
      </w:r>
      <w:r>
        <w:t>”</w:t>
      </w:r>
      <w:r w:rsidRPr="005E6C03">
        <w:t xml:space="preserve">– dorośli 27.01. – </w:t>
      </w:r>
      <w:r>
        <w:t>4</w:t>
      </w:r>
      <w:r w:rsidRPr="005E6C03">
        <w:t>ucz.</w:t>
      </w:r>
    </w:p>
    <w:p w14:paraId="1BEA0C6B" w14:textId="5B5D68FA" w:rsidR="00F70409" w:rsidRPr="005E6C03" w:rsidRDefault="00F70409" w:rsidP="00F70409">
      <w:r>
        <w:t xml:space="preserve">- </w:t>
      </w:r>
      <w:r w:rsidRPr="00F70409">
        <w:rPr>
          <w:b/>
          <w:bCs/>
        </w:rPr>
        <w:t>Warsztaty kaligraficzne</w:t>
      </w:r>
      <w:r w:rsidRPr="005E6C03">
        <w:t xml:space="preserve"> dla uczestników akcji </w:t>
      </w:r>
      <w:r>
        <w:t>„</w:t>
      </w:r>
      <w:r w:rsidRPr="005E6C03">
        <w:t>Piórem nie pazurem</w:t>
      </w:r>
      <w:r>
        <w:t>”</w:t>
      </w:r>
      <w:r w:rsidRPr="005E6C03">
        <w:t xml:space="preserve"> – </w:t>
      </w:r>
      <w:r>
        <w:t>dzieci</w:t>
      </w:r>
      <w:r w:rsidRPr="005E6C03">
        <w:t xml:space="preserve"> 2</w:t>
      </w:r>
      <w:r>
        <w:t>4</w:t>
      </w:r>
      <w:r w:rsidRPr="005E6C03">
        <w:t>.01</w:t>
      </w:r>
      <w:r>
        <w:t xml:space="preserve"> i 30.01</w:t>
      </w:r>
      <w:r w:rsidRPr="005E6C03">
        <w:t xml:space="preserve"> – </w:t>
      </w:r>
      <w:r>
        <w:t>9</w:t>
      </w:r>
      <w:r w:rsidRPr="005E6C03">
        <w:t xml:space="preserve"> ucz.</w:t>
      </w:r>
    </w:p>
    <w:p w14:paraId="17063E25" w14:textId="2B2A32C9" w:rsidR="00F70409" w:rsidRPr="00546D40" w:rsidRDefault="00F70409" w:rsidP="008C6C47">
      <w:r>
        <w:t xml:space="preserve">- </w:t>
      </w:r>
      <w:r w:rsidRPr="00F70409">
        <w:rPr>
          <w:b/>
          <w:bCs/>
        </w:rPr>
        <w:t>Międzynarodowy Dzień Puzzli</w:t>
      </w:r>
      <w:r>
        <w:t xml:space="preserve"> „Rozrywka – Zabawa – Rozwój: układamy w bibliotece” 29.01. – 24 ucz.</w:t>
      </w:r>
    </w:p>
    <w:p w14:paraId="618EEA20" w14:textId="35A5EA61" w:rsidR="00106C5D" w:rsidRDefault="00106C5D" w:rsidP="00106C5D">
      <w:pPr>
        <w:spacing w:line="360" w:lineRule="auto"/>
      </w:pPr>
      <w:r w:rsidRPr="00546D40">
        <w:rPr>
          <w:b/>
          <w:bCs/>
        </w:rPr>
        <w:t xml:space="preserve">- Wystawa „Patroni roku 2025” – </w:t>
      </w:r>
      <w:r w:rsidR="00F70409">
        <w:t>198</w:t>
      </w:r>
      <w:r w:rsidRPr="00546D40">
        <w:t xml:space="preserve"> odbiorców (luty-</w:t>
      </w:r>
      <w:r w:rsidR="00F70409">
        <w:t>czerwiec</w:t>
      </w:r>
      <w:r w:rsidRPr="00546D40">
        <w:t>)</w:t>
      </w:r>
    </w:p>
    <w:p w14:paraId="4F5B4660" w14:textId="5B607ECE" w:rsidR="00546D40" w:rsidRPr="00546D40" w:rsidRDefault="00546D40" w:rsidP="00546D40">
      <w:pPr>
        <w:rPr>
          <w:b/>
          <w:bCs/>
        </w:rPr>
      </w:pPr>
      <w:r>
        <w:rPr>
          <w:b/>
          <w:bCs/>
        </w:rPr>
        <w:t xml:space="preserve">- </w:t>
      </w:r>
      <w:r w:rsidRPr="00546D40">
        <w:rPr>
          <w:b/>
          <w:bCs/>
        </w:rPr>
        <w:t>Ferie</w:t>
      </w:r>
      <w:r>
        <w:rPr>
          <w:b/>
          <w:bCs/>
        </w:rPr>
        <w:t xml:space="preserve"> zimowe</w:t>
      </w:r>
      <w:r w:rsidRPr="00546D40">
        <w:rPr>
          <w:b/>
          <w:bCs/>
        </w:rPr>
        <w:t xml:space="preserve"> w bibliotece:</w:t>
      </w:r>
    </w:p>
    <w:p w14:paraId="7BA7A59E" w14:textId="77777777" w:rsidR="00546D40" w:rsidRDefault="00546D40" w:rsidP="00546D40">
      <w:pPr>
        <w:pStyle w:val="Akapitzlist"/>
        <w:numPr>
          <w:ilvl w:val="0"/>
          <w:numId w:val="2"/>
        </w:numPr>
      </w:pPr>
      <w:r>
        <w:t>„Drapieżne zdrapki” - warsztaty plastyczne 17.02. -37 ucz.</w:t>
      </w:r>
    </w:p>
    <w:p w14:paraId="698988F2" w14:textId="1FC15948" w:rsidR="00546D40" w:rsidRDefault="00546D40" w:rsidP="00546D40">
      <w:pPr>
        <w:pStyle w:val="Akapitzlist"/>
        <w:numPr>
          <w:ilvl w:val="0"/>
          <w:numId w:val="2"/>
        </w:numPr>
      </w:pPr>
      <w:r>
        <w:t>„Dołącz do Zgrai” – gry planszowe, puzzle 18.02. -29 ucz.</w:t>
      </w:r>
    </w:p>
    <w:p w14:paraId="5C579124" w14:textId="77777777" w:rsidR="00546D40" w:rsidRDefault="00546D40" w:rsidP="00546D40">
      <w:pPr>
        <w:pStyle w:val="Akapitzlist"/>
        <w:numPr>
          <w:ilvl w:val="0"/>
          <w:numId w:val="2"/>
        </w:numPr>
      </w:pPr>
      <w:r>
        <w:t>„Malunki-solanki”- warsztaty plastyczne 19.02. -28 ucz.</w:t>
      </w:r>
    </w:p>
    <w:p w14:paraId="2667FB21" w14:textId="77777777" w:rsidR="00546D40" w:rsidRDefault="00546D40" w:rsidP="00546D40">
      <w:pPr>
        <w:pStyle w:val="Akapitzlist"/>
        <w:numPr>
          <w:ilvl w:val="0"/>
          <w:numId w:val="2"/>
        </w:numPr>
      </w:pPr>
      <w:r>
        <w:t>„Plastelinowe obrazy”- warsztaty plastyczne 20.02. – 25 ucz.</w:t>
      </w:r>
    </w:p>
    <w:p w14:paraId="7E19EDC9" w14:textId="77777777" w:rsidR="00546D40" w:rsidRDefault="00546D40" w:rsidP="00546D40">
      <w:pPr>
        <w:pStyle w:val="Akapitzlist"/>
        <w:numPr>
          <w:ilvl w:val="0"/>
          <w:numId w:val="2"/>
        </w:numPr>
      </w:pPr>
      <w:r>
        <w:t>„Witraż na folii” – warsztaty plastyczne 24.02.- 29 ucz.</w:t>
      </w:r>
    </w:p>
    <w:p w14:paraId="43C43F31" w14:textId="020EB88E" w:rsidR="00546D40" w:rsidRDefault="00546D40" w:rsidP="00546D40">
      <w:pPr>
        <w:pStyle w:val="Akapitzlist"/>
        <w:numPr>
          <w:ilvl w:val="0"/>
          <w:numId w:val="2"/>
        </w:numPr>
      </w:pPr>
      <w:r>
        <w:t>„Dołącz do Zgrai” - gry planszowe i puzzle 25.02. 25 ucz.</w:t>
      </w:r>
    </w:p>
    <w:p w14:paraId="5AB9085A" w14:textId="77777777" w:rsidR="00546D40" w:rsidRDefault="00546D40" w:rsidP="00546D40">
      <w:pPr>
        <w:pStyle w:val="Akapitzlist"/>
        <w:numPr>
          <w:ilvl w:val="0"/>
          <w:numId w:val="2"/>
        </w:numPr>
      </w:pPr>
      <w:r>
        <w:t>„Mozaika łańcuchowa” - warsztaty manualne 26.02. 27 ucz.</w:t>
      </w:r>
    </w:p>
    <w:p w14:paraId="07823E77" w14:textId="77777777" w:rsidR="00546D40" w:rsidRDefault="00546D40" w:rsidP="00546D40">
      <w:pPr>
        <w:pStyle w:val="Akapitzlist"/>
        <w:numPr>
          <w:ilvl w:val="0"/>
          <w:numId w:val="2"/>
        </w:numPr>
      </w:pPr>
      <w:r>
        <w:t>„Qullingowe cuda” warsztaty manualne 27.02. – 33 ucz.</w:t>
      </w:r>
    </w:p>
    <w:p w14:paraId="330FAA52" w14:textId="77777777" w:rsidR="0013650A" w:rsidRDefault="0013650A" w:rsidP="00F70409"/>
    <w:p w14:paraId="42F2A34C" w14:textId="77777777" w:rsidR="0013650A" w:rsidRDefault="00F70409" w:rsidP="008C6C47">
      <w:r>
        <w:t xml:space="preserve">- </w:t>
      </w:r>
      <w:r w:rsidRPr="006870EF">
        <w:t xml:space="preserve">Udział w Ogólnopolskiej Akcji Kaligraficznej </w:t>
      </w:r>
      <w:r w:rsidRPr="00F70409">
        <w:rPr>
          <w:b/>
          <w:bCs/>
        </w:rPr>
        <w:t>„Przepiszmy to”</w:t>
      </w:r>
      <w:r>
        <w:t xml:space="preserve"> (luty-czerwiec) – 39 ucz</w:t>
      </w:r>
      <w:r w:rsidR="0013650A">
        <w:t xml:space="preserve">. </w:t>
      </w:r>
    </w:p>
    <w:p w14:paraId="2A6D94AE" w14:textId="63CCCD73" w:rsidR="008C6C47" w:rsidRDefault="008C6C47" w:rsidP="008C6C47">
      <w:r>
        <w:lastRenderedPageBreak/>
        <w:t xml:space="preserve">- </w:t>
      </w:r>
      <w:r w:rsidRPr="008C6C47">
        <w:rPr>
          <w:b/>
          <w:bCs/>
        </w:rPr>
        <w:t>„Pszczoła przyjacielem człowieka”</w:t>
      </w:r>
      <w:r>
        <w:t xml:space="preserve"> - IV Powiatowy Konkurs Plastyczny pod patronatem Starosty Powiatu</w:t>
      </w:r>
      <w:bookmarkStart w:id="0" w:name="_Hlk185239140"/>
      <w:r>
        <w:t xml:space="preserve"> – (marzec – maj) - 105 uczestn.</w:t>
      </w:r>
    </w:p>
    <w:p w14:paraId="46D0E5BD" w14:textId="77777777" w:rsidR="008C6C47" w:rsidRDefault="008C6C47" w:rsidP="008C6C47"/>
    <w:p w14:paraId="4AAEF94B" w14:textId="3B5FD5C4" w:rsidR="008C6C47" w:rsidRDefault="008C6C47" w:rsidP="008C6C47">
      <w:r>
        <w:t xml:space="preserve">- </w:t>
      </w:r>
      <w:r w:rsidRPr="002C4ECD">
        <w:rPr>
          <w:b/>
          <w:bCs/>
        </w:rPr>
        <w:t>Kiermasz wymiany książek</w:t>
      </w:r>
      <w:r w:rsidR="00F70409">
        <w:rPr>
          <w:b/>
          <w:bCs/>
        </w:rPr>
        <w:t xml:space="preserve"> </w:t>
      </w:r>
      <w:r w:rsidR="00F70409" w:rsidRPr="00F70409">
        <w:t>(maj-c</w:t>
      </w:r>
      <w:r w:rsidR="00F70409">
        <w:t>z</w:t>
      </w:r>
      <w:r w:rsidR="00F70409" w:rsidRPr="00F70409">
        <w:t>erwiec</w:t>
      </w:r>
      <w:r w:rsidR="00F70409">
        <w:rPr>
          <w:b/>
          <w:bCs/>
        </w:rPr>
        <w:t xml:space="preserve">) – </w:t>
      </w:r>
      <w:r w:rsidR="00F70409" w:rsidRPr="00F70409">
        <w:t>90 ucz.</w:t>
      </w:r>
    </w:p>
    <w:p w14:paraId="0920AC3E" w14:textId="77777777" w:rsidR="00F70409" w:rsidRDefault="00F70409" w:rsidP="008C6C47"/>
    <w:p w14:paraId="457C7188" w14:textId="6F8A6977" w:rsidR="00F70409" w:rsidRDefault="00F70409" w:rsidP="00F70409">
      <w:r>
        <w:t xml:space="preserve">- </w:t>
      </w:r>
      <w:r w:rsidRPr="00F70409">
        <w:rPr>
          <w:b/>
          <w:bCs/>
        </w:rPr>
        <w:t>Światowy dzień dziergania w miejscach publicznych</w:t>
      </w:r>
      <w:r w:rsidRPr="00F70409">
        <w:t xml:space="preserve"> </w:t>
      </w:r>
      <w:r>
        <w:t>(14 czerwca) – 4 ucz.</w:t>
      </w:r>
    </w:p>
    <w:p w14:paraId="67444E03" w14:textId="4FE88941" w:rsidR="00242BB9" w:rsidRDefault="00242BB9" w:rsidP="00F70409"/>
    <w:p w14:paraId="5EBAB7BB" w14:textId="77777777" w:rsidR="00242BB9" w:rsidRPr="00242BB9" w:rsidRDefault="00242BB9" w:rsidP="00242BB9">
      <w:pPr>
        <w:rPr>
          <w:b/>
          <w:bCs/>
        </w:rPr>
      </w:pPr>
      <w:r w:rsidRPr="00242BB9">
        <w:rPr>
          <w:b/>
          <w:bCs/>
        </w:rPr>
        <w:t>Wakacje w bibliotece:</w:t>
      </w:r>
    </w:p>
    <w:p w14:paraId="3C275C32" w14:textId="77777777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 w:rsidRPr="003C59AB">
        <w:t>„Papierowa wiklina” – warsztaty plastyczne 01.07. – 14 ucz.</w:t>
      </w:r>
    </w:p>
    <w:p w14:paraId="4D08CD25" w14:textId="17497FD7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>
        <w:t>„</w:t>
      </w:r>
      <w:r w:rsidRPr="003C59AB">
        <w:t>Dołącz do ZGRAI</w:t>
      </w:r>
      <w:r>
        <w:t>”</w:t>
      </w:r>
      <w:r w:rsidRPr="003C59AB">
        <w:t xml:space="preserve"> – gry planszowe 02.07. - 11 ucz.</w:t>
      </w:r>
    </w:p>
    <w:p w14:paraId="65B2DC41" w14:textId="77777777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 w:rsidRPr="003C59AB">
        <w:t>„Kwiaty z wytłaczanek” – warsztaty plastyczne 03.07. – 16 ucz.</w:t>
      </w:r>
    </w:p>
    <w:p w14:paraId="19B8A553" w14:textId="77777777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 w:rsidRPr="003C59AB">
        <w:t>„Małpki” – warsztaty plastyczne 08.07. – 11 ucz.</w:t>
      </w:r>
    </w:p>
    <w:p w14:paraId="5BAB105B" w14:textId="759F9D7C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>
        <w:t>„</w:t>
      </w:r>
      <w:r w:rsidRPr="003C59AB">
        <w:t>Dołącz do ZGRAI</w:t>
      </w:r>
      <w:r>
        <w:t>”</w:t>
      </w:r>
      <w:r w:rsidRPr="003C59AB">
        <w:t xml:space="preserve"> – gry planszowe 09.07. - 10 ucz.</w:t>
      </w:r>
    </w:p>
    <w:p w14:paraId="4C9F5D88" w14:textId="77777777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 w:rsidRPr="003C59AB">
        <w:t>„Kwiaty z bibuły” – warsztaty plastyczne 10.07. – 12 ucz.</w:t>
      </w:r>
    </w:p>
    <w:p w14:paraId="18D40885" w14:textId="77777777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 w:rsidRPr="003C59AB">
        <w:t>„Parasolki” – warsztaty plastyczne 15.07. – 18 ucz.</w:t>
      </w:r>
    </w:p>
    <w:p w14:paraId="19578F31" w14:textId="6C77464E" w:rsidR="00242BB9" w:rsidRPr="003C59AB" w:rsidRDefault="00242BB9" w:rsidP="00242BB9">
      <w:pPr>
        <w:pStyle w:val="Akapitzlist"/>
        <w:numPr>
          <w:ilvl w:val="0"/>
          <w:numId w:val="3"/>
        </w:numPr>
        <w:spacing w:after="160" w:line="259" w:lineRule="auto"/>
      </w:pPr>
      <w:r>
        <w:t>„</w:t>
      </w:r>
      <w:r w:rsidRPr="003C59AB">
        <w:t>Dołącz do ZGRAI</w:t>
      </w:r>
      <w:r>
        <w:t>”</w:t>
      </w:r>
      <w:r w:rsidRPr="003C59AB">
        <w:t xml:space="preserve"> – gry planszowe 16.07. - 20 ucz.</w:t>
      </w:r>
    </w:p>
    <w:p w14:paraId="373F36CF" w14:textId="2BB0326B" w:rsidR="00070D14" w:rsidRDefault="00242BB9" w:rsidP="00070D14">
      <w:pPr>
        <w:pStyle w:val="Akapitzlist"/>
        <w:numPr>
          <w:ilvl w:val="0"/>
          <w:numId w:val="3"/>
        </w:numPr>
        <w:spacing w:after="160" w:line="259" w:lineRule="auto"/>
      </w:pPr>
      <w:r w:rsidRPr="003C59AB">
        <w:t>„Gra planszowa” – warsztaty plastyczne 17.07. – 20 ucz.</w:t>
      </w:r>
    </w:p>
    <w:p w14:paraId="24AF8518" w14:textId="1A99AE0A" w:rsidR="00070D14" w:rsidRPr="00CC68AE" w:rsidRDefault="00070D14" w:rsidP="00070D14">
      <w:r>
        <w:t xml:space="preserve">- </w:t>
      </w:r>
      <w:r w:rsidRPr="00070D14">
        <w:rPr>
          <w:b/>
          <w:bCs/>
        </w:rPr>
        <w:t xml:space="preserve">Międzynarodowy Dzień Kropki </w:t>
      </w:r>
      <w:r>
        <w:t>- ś</w:t>
      </w:r>
      <w:r w:rsidRPr="00CC68AE">
        <w:t xml:space="preserve">więto kreatywności i odwagi – warsztaty plastyczne </w:t>
      </w:r>
      <w:r w:rsidR="0013650A">
        <w:t xml:space="preserve"> </w:t>
      </w:r>
      <w:r w:rsidRPr="00CC68AE">
        <w:t>09</w:t>
      </w:r>
      <w:r w:rsidR="0013650A">
        <w:t xml:space="preserve">- </w:t>
      </w:r>
      <w:r w:rsidRPr="00CC68AE">
        <w:t>10</w:t>
      </w:r>
      <w:r w:rsidR="0013650A">
        <w:t xml:space="preserve"> września</w:t>
      </w:r>
      <w:r w:rsidRPr="00CC68AE">
        <w:t xml:space="preserve"> - 40 ucz.</w:t>
      </w:r>
    </w:p>
    <w:p w14:paraId="0254DE9B" w14:textId="77777777" w:rsidR="00070D14" w:rsidRDefault="00070D14" w:rsidP="00070D14"/>
    <w:p w14:paraId="7C91AF66" w14:textId="5F7B3DE9" w:rsidR="00070D14" w:rsidRPr="00CC68AE" w:rsidRDefault="00070D14" w:rsidP="00070D14">
      <w:r>
        <w:t xml:space="preserve">- </w:t>
      </w:r>
      <w:r w:rsidRPr="00070D14">
        <w:rPr>
          <w:b/>
          <w:bCs/>
        </w:rPr>
        <w:t>„Nasza Biblioteka”</w:t>
      </w:r>
      <w:r w:rsidRPr="00CC68AE">
        <w:t xml:space="preserve"> –</w:t>
      </w:r>
      <w:r>
        <w:t xml:space="preserve"> l</w:t>
      </w:r>
      <w:r w:rsidRPr="00CC68AE">
        <w:t>ekcja biblioteczna dla kl. I - 09</w:t>
      </w:r>
      <w:r>
        <w:t>-</w:t>
      </w:r>
      <w:r w:rsidRPr="00CC68AE">
        <w:t xml:space="preserve">12.09 - </w:t>
      </w:r>
      <w:r>
        <w:t>9</w:t>
      </w:r>
      <w:r w:rsidRPr="00CC68AE">
        <w:t xml:space="preserve">2 ucz. </w:t>
      </w:r>
    </w:p>
    <w:p w14:paraId="52BAAE3A" w14:textId="77777777" w:rsidR="00242BB9" w:rsidRDefault="00242BB9" w:rsidP="00F70409"/>
    <w:p w14:paraId="6367C6E2" w14:textId="23446909" w:rsidR="00242BB9" w:rsidRDefault="00242BB9" w:rsidP="00242BB9">
      <w:r>
        <w:t xml:space="preserve">- </w:t>
      </w:r>
      <w:r w:rsidRPr="00242BB9">
        <w:rPr>
          <w:b/>
          <w:bCs/>
        </w:rPr>
        <w:t>Noc bibliotek 2025</w:t>
      </w:r>
      <w:r w:rsidRPr="00CC68AE">
        <w:t xml:space="preserve"> pod hasłem </w:t>
      </w:r>
      <w:r w:rsidRPr="002606FF">
        <w:rPr>
          <w:b/>
          <w:bCs/>
        </w:rPr>
        <w:t>„Do dzieła”</w:t>
      </w:r>
      <w:r w:rsidRPr="00CC68AE">
        <w:t xml:space="preserve"> </w:t>
      </w:r>
      <w:r w:rsidR="002606FF">
        <w:t>(</w:t>
      </w:r>
      <w:r w:rsidRPr="00CC68AE">
        <w:t>17</w:t>
      </w:r>
      <w:r w:rsidR="002606FF">
        <w:t xml:space="preserve"> października) </w:t>
      </w:r>
      <w:r w:rsidRPr="00CC68AE">
        <w:t>– 45 ucz.</w:t>
      </w:r>
    </w:p>
    <w:p w14:paraId="710D2B77" w14:textId="77777777" w:rsidR="0013650A" w:rsidRDefault="0013650A" w:rsidP="0013650A"/>
    <w:p w14:paraId="6979B5D3" w14:textId="357DC240" w:rsidR="0013650A" w:rsidRPr="00CC68AE" w:rsidRDefault="0013650A" w:rsidP="0013650A">
      <w:r>
        <w:rPr>
          <w:b/>
          <w:bCs/>
        </w:rPr>
        <w:t xml:space="preserve">- </w:t>
      </w:r>
      <w:r w:rsidRPr="0013650A">
        <w:rPr>
          <w:b/>
          <w:bCs/>
        </w:rPr>
        <w:t>„Wszystkie barwy jesieni”</w:t>
      </w:r>
      <w:r w:rsidRPr="00CC68AE">
        <w:t xml:space="preserve"> -  warsztaty plastyczne  23,</w:t>
      </w:r>
      <w:r>
        <w:t xml:space="preserve"> </w:t>
      </w:r>
      <w:r w:rsidRPr="00CC68AE">
        <w:t>24,</w:t>
      </w:r>
      <w:r>
        <w:t xml:space="preserve"> </w:t>
      </w:r>
      <w:r w:rsidRPr="00CC68AE">
        <w:t>27,</w:t>
      </w:r>
      <w:r>
        <w:t xml:space="preserve"> </w:t>
      </w:r>
      <w:r w:rsidRPr="00CC68AE">
        <w:t>28,</w:t>
      </w:r>
      <w:r>
        <w:t xml:space="preserve"> </w:t>
      </w:r>
      <w:r w:rsidRPr="00CC68AE">
        <w:t>2</w:t>
      </w:r>
      <w:r>
        <w:t>9 października</w:t>
      </w:r>
      <w:r w:rsidRPr="00CC68AE">
        <w:t xml:space="preserve"> - 100 ucz.</w:t>
      </w:r>
    </w:p>
    <w:p w14:paraId="5B5D56C0" w14:textId="77777777" w:rsidR="0013650A" w:rsidRPr="00CC68AE" w:rsidRDefault="0013650A" w:rsidP="0013650A">
      <w:r>
        <w:t xml:space="preserve">-  </w:t>
      </w:r>
      <w:r w:rsidRPr="00242BB9">
        <w:rPr>
          <w:b/>
          <w:bCs/>
        </w:rPr>
        <w:t>„Między oczkami”</w:t>
      </w:r>
      <w:r w:rsidRPr="00242BB9">
        <w:t xml:space="preserve"> </w:t>
      </w:r>
      <w:r>
        <w:t>- w</w:t>
      </w:r>
      <w:r w:rsidRPr="00CC68AE">
        <w:t xml:space="preserve">arsztaty rękodzielnicze </w:t>
      </w:r>
      <w:r>
        <w:t>(</w:t>
      </w:r>
      <w:r w:rsidRPr="00CC68AE">
        <w:t>październik – grudzień</w:t>
      </w:r>
      <w:r>
        <w:t>)</w:t>
      </w:r>
      <w:r w:rsidRPr="00CC68AE">
        <w:t xml:space="preserve"> – 4 spotkania, 25 ucz.</w:t>
      </w:r>
    </w:p>
    <w:p w14:paraId="77E76167" w14:textId="77777777" w:rsidR="0013650A" w:rsidRDefault="0013650A" w:rsidP="00242BB9"/>
    <w:p w14:paraId="44ED3176" w14:textId="26D5ECBA" w:rsidR="00242BB9" w:rsidRDefault="00242BB9" w:rsidP="00242BB9">
      <w:r>
        <w:t xml:space="preserve">- </w:t>
      </w:r>
      <w:r w:rsidRPr="00CC68AE">
        <w:t xml:space="preserve">Udział w Ogólnopolskiej Akcji Charytatywnej </w:t>
      </w:r>
      <w:r w:rsidRPr="00242BB9">
        <w:rPr>
          <w:b/>
          <w:bCs/>
        </w:rPr>
        <w:t xml:space="preserve">„Łańcuch Dobra” </w:t>
      </w:r>
      <w:r>
        <w:t>organizowanej przez Stowarzyszenie ProSalute</w:t>
      </w:r>
      <w:r w:rsidRPr="00CC68AE">
        <w:t xml:space="preserve"> </w:t>
      </w:r>
      <w:r>
        <w:t>(</w:t>
      </w:r>
      <w:r w:rsidRPr="00CC68AE">
        <w:t xml:space="preserve">listopad </w:t>
      </w:r>
      <w:r>
        <w:t>–</w:t>
      </w:r>
      <w:r w:rsidRPr="00CC68AE">
        <w:t xml:space="preserve"> grudzień</w:t>
      </w:r>
      <w:r>
        <w:t>)</w:t>
      </w:r>
      <w:r w:rsidRPr="00CC68AE">
        <w:t xml:space="preserve"> – 19 spotkań, 323 ucz.</w:t>
      </w:r>
    </w:p>
    <w:p w14:paraId="57B853DB" w14:textId="77777777" w:rsidR="0013650A" w:rsidRDefault="0013650A" w:rsidP="00242BB9"/>
    <w:p w14:paraId="5EAF4B94" w14:textId="1C3950FD" w:rsidR="0013650A" w:rsidRPr="00CC68AE" w:rsidRDefault="0013650A" w:rsidP="0013650A">
      <w:r>
        <w:t xml:space="preserve">- </w:t>
      </w:r>
      <w:r w:rsidRPr="0013650A">
        <w:rPr>
          <w:b/>
          <w:bCs/>
        </w:rPr>
        <w:t>Dzień Pluszowego Misia</w:t>
      </w:r>
      <w:r w:rsidRPr="00CC68AE">
        <w:t xml:space="preserve"> – zajęcia plastyczne 24,</w:t>
      </w:r>
      <w:r>
        <w:t xml:space="preserve"> </w:t>
      </w:r>
      <w:r w:rsidRPr="00CC68AE">
        <w:t>25,</w:t>
      </w:r>
      <w:r>
        <w:t xml:space="preserve"> </w:t>
      </w:r>
      <w:r w:rsidRPr="00CC68AE">
        <w:t>26</w:t>
      </w:r>
      <w:r>
        <w:t xml:space="preserve"> listopada</w:t>
      </w:r>
      <w:r w:rsidRPr="00CC68AE">
        <w:t xml:space="preserve"> – 59 ucz.  </w:t>
      </w:r>
    </w:p>
    <w:p w14:paraId="709361F6" w14:textId="77777777" w:rsidR="0013650A" w:rsidRDefault="0013650A" w:rsidP="0013650A"/>
    <w:p w14:paraId="05F347BC" w14:textId="28864485" w:rsidR="0013650A" w:rsidRPr="00CC68AE" w:rsidRDefault="0013650A" w:rsidP="0013650A">
      <w:r>
        <w:t xml:space="preserve">- </w:t>
      </w:r>
      <w:r w:rsidRPr="0013650A">
        <w:rPr>
          <w:b/>
          <w:bCs/>
        </w:rPr>
        <w:t>Biblioteczny kalendarz adwentowy</w:t>
      </w:r>
      <w:r w:rsidRPr="00CC68AE">
        <w:t xml:space="preserve"> - grudzień   20 ucz.</w:t>
      </w:r>
    </w:p>
    <w:p w14:paraId="5639A3EF" w14:textId="77777777" w:rsidR="0013650A" w:rsidRDefault="0013650A" w:rsidP="0013650A"/>
    <w:p w14:paraId="6113980A" w14:textId="4F71A7A7" w:rsidR="0013650A" w:rsidRPr="00CC68AE" w:rsidRDefault="0013650A" w:rsidP="0013650A">
      <w:r>
        <w:t xml:space="preserve">- </w:t>
      </w:r>
      <w:r w:rsidRPr="00CC68AE">
        <w:t>Moja ozdoba świąteczna- warsztaty manualne  08, 09, 10, 11 .12 -  87 ucz.</w:t>
      </w:r>
    </w:p>
    <w:p w14:paraId="0781E64E" w14:textId="77777777" w:rsidR="002606FF" w:rsidRDefault="002606FF" w:rsidP="00242BB9"/>
    <w:p w14:paraId="13D74A9A" w14:textId="29BB6FEE" w:rsidR="002606FF" w:rsidRDefault="002606FF" w:rsidP="002606FF">
      <w:r>
        <w:t xml:space="preserve">- </w:t>
      </w:r>
      <w:r w:rsidRPr="00CC68AE">
        <w:t xml:space="preserve">Ogólnopolska akcja </w:t>
      </w:r>
      <w:r w:rsidRPr="002606FF">
        <w:rPr>
          <w:b/>
          <w:bCs/>
        </w:rPr>
        <w:t>„Mała Książka – Wielki Człowiek”</w:t>
      </w:r>
      <w:r w:rsidRPr="00CC68AE">
        <w:t xml:space="preserve"> </w:t>
      </w:r>
      <w:r>
        <w:t>(</w:t>
      </w:r>
      <w:r w:rsidRPr="00CC68AE">
        <w:t>cały rok</w:t>
      </w:r>
      <w:r>
        <w:t xml:space="preserve">) </w:t>
      </w:r>
      <w:r w:rsidRPr="00CC68AE">
        <w:t>- 30 ucz.</w:t>
      </w:r>
    </w:p>
    <w:p w14:paraId="1106B483" w14:textId="1E146029" w:rsidR="002606FF" w:rsidRDefault="002606FF" w:rsidP="002606FF"/>
    <w:p w14:paraId="41FBC26F" w14:textId="19EE1FEC" w:rsidR="002606FF" w:rsidRDefault="002606FF" w:rsidP="002606FF">
      <w:r>
        <w:t xml:space="preserve">- </w:t>
      </w:r>
      <w:r w:rsidRPr="002C4ECD">
        <w:t xml:space="preserve">Spotkania </w:t>
      </w:r>
      <w:r w:rsidRPr="002C4ECD">
        <w:rPr>
          <w:b/>
          <w:bCs/>
        </w:rPr>
        <w:t xml:space="preserve">Dyskusyjnego Klubu Książki dla dorosłych - </w:t>
      </w:r>
      <w:r w:rsidR="0013650A">
        <w:t>5</w:t>
      </w:r>
      <w:r w:rsidRPr="002C4ECD">
        <w:t xml:space="preserve"> spotkań, </w:t>
      </w:r>
      <w:r w:rsidR="0013650A">
        <w:t>15</w:t>
      </w:r>
      <w:r w:rsidRPr="002C4ECD">
        <w:t xml:space="preserve"> uczestników spotkań</w:t>
      </w:r>
      <w:r>
        <w:t xml:space="preserve"> (cały rok)</w:t>
      </w:r>
    </w:p>
    <w:p w14:paraId="5820DFEF" w14:textId="77777777" w:rsidR="0013650A" w:rsidRDefault="0013650A" w:rsidP="0013650A"/>
    <w:p w14:paraId="4E2419B9" w14:textId="32A8AD7F" w:rsidR="0013650A" w:rsidRPr="00CC68AE" w:rsidRDefault="0013650A" w:rsidP="0013650A">
      <w:r>
        <w:t xml:space="preserve">- </w:t>
      </w:r>
      <w:r w:rsidRPr="00CC68AE">
        <w:t xml:space="preserve">Warsztaty kaligraficzne  </w:t>
      </w:r>
      <w:r>
        <w:t>(</w:t>
      </w:r>
      <w:r w:rsidRPr="00CC68AE">
        <w:t>cały rok</w:t>
      </w:r>
      <w:r>
        <w:t>)</w:t>
      </w:r>
      <w:r w:rsidRPr="00CC68AE">
        <w:t xml:space="preserve"> - 14 spotkań, 60 ucz.</w:t>
      </w:r>
    </w:p>
    <w:p w14:paraId="132621B4" w14:textId="77777777" w:rsidR="0013650A" w:rsidRDefault="0013650A" w:rsidP="0013650A"/>
    <w:p w14:paraId="59FBB9F4" w14:textId="37D0ACCA" w:rsidR="0013650A" w:rsidRPr="00CC68AE" w:rsidRDefault="0013650A" w:rsidP="0013650A">
      <w:r>
        <w:t xml:space="preserve">- </w:t>
      </w:r>
      <w:r w:rsidRPr="00CC68AE">
        <w:t xml:space="preserve">Klub Gier Planszowych ZGRAja </w:t>
      </w:r>
      <w:r>
        <w:t>(</w:t>
      </w:r>
      <w:r w:rsidRPr="00CC68AE">
        <w:t>cały rok</w:t>
      </w:r>
      <w:r>
        <w:t>)</w:t>
      </w:r>
      <w:r w:rsidRPr="00CC68AE">
        <w:t xml:space="preserve"> - 31 spotkań, 291 ucz.</w:t>
      </w:r>
    </w:p>
    <w:bookmarkEnd w:id="0"/>
    <w:p w14:paraId="03D21BC7" w14:textId="77777777" w:rsidR="00D63C94" w:rsidRDefault="00D63C94" w:rsidP="00D63C94">
      <w:pPr>
        <w:ind w:firstLine="708"/>
        <w:jc w:val="both"/>
      </w:pPr>
    </w:p>
    <w:p w14:paraId="285D60B7" w14:textId="146F7B24" w:rsidR="00D63C94" w:rsidRPr="00A40083" w:rsidRDefault="00D63C94" w:rsidP="00D63C94">
      <w:pPr>
        <w:ind w:firstLine="708"/>
        <w:jc w:val="both"/>
      </w:pPr>
      <w:r w:rsidRPr="00A40083">
        <w:lastRenderedPageBreak/>
        <w:t>Stan środków na rachunku bankowym na dzień  31 grudnia 202</w:t>
      </w:r>
      <w:r w:rsidR="00D41A2E">
        <w:t>5</w:t>
      </w:r>
      <w:r w:rsidRPr="00A40083">
        <w:t xml:space="preserve"> r. wynosił </w:t>
      </w:r>
      <w:r>
        <w:rPr>
          <w:b/>
          <w:bCs/>
        </w:rPr>
        <w:t>00,00</w:t>
      </w:r>
      <w:r w:rsidRPr="00A40083">
        <w:t xml:space="preserve"> </w:t>
      </w:r>
      <w:r w:rsidRPr="00A40083">
        <w:rPr>
          <w:b/>
          <w:bCs/>
        </w:rPr>
        <w:t>zł</w:t>
      </w:r>
      <w:r>
        <w:t xml:space="preserve"> (słownie: zero złotych, 00/100)</w:t>
      </w:r>
    </w:p>
    <w:p w14:paraId="21542100" w14:textId="16C6E1E3" w:rsidR="00D63C94" w:rsidRPr="00A40083" w:rsidRDefault="00D63C94" w:rsidP="00D63C94">
      <w:pPr>
        <w:ind w:firstLine="708"/>
        <w:jc w:val="both"/>
      </w:pPr>
      <w:r w:rsidRPr="00A40083">
        <w:t>W ramach wykonania planu przychodów i kosztów za 202</w:t>
      </w:r>
      <w:r>
        <w:t>5</w:t>
      </w:r>
      <w:r w:rsidRPr="00A40083">
        <w:t xml:space="preserve"> r. Miejska  i Powiatowa Biblioteka Publiczna na dzień 31 grudnia 202</w:t>
      </w:r>
      <w:r>
        <w:t>5</w:t>
      </w:r>
      <w:r w:rsidRPr="00A40083">
        <w:t xml:space="preserve"> r. wykazuje, że należności i zobowiązania wymagalne w w/w jednostce nie występują.</w:t>
      </w:r>
    </w:p>
    <w:p w14:paraId="3382D2A5" w14:textId="77777777" w:rsidR="00D63C94" w:rsidRPr="00A40083" w:rsidRDefault="00D63C94" w:rsidP="00D63C94">
      <w:pPr>
        <w:ind w:firstLine="708"/>
        <w:jc w:val="both"/>
      </w:pPr>
    </w:p>
    <w:p w14:paraId="3CD7CF05" w14:textId="77777777" w:rsidR="00D63C94" w:rsidRPr="00A40083" w:rsidRDefault="00D63C94" w:rsidP="00D63C94">
      <w:pPr>
        <w:ind w:firstLine="708"/>
        <w:jc w:val="both"/>
      </w:pPr>
    </w:p>
    <w:p w14:paraId="3E2DCCCE" w14:textId="77777777" w:rsidR="00D63C94" w:rsidRPr="00A40083" w:rsidRDefault="00D63C94" w:rsidP="00D63C94">
      <w:pPr>
        <w:ind w:firstLine="708"/>
        <w:jc w:val="both"/>
        <w:rPr>
          <w:sz w:val="18"/>
          <w:szCs w:val="18"/>
        </w:rPr>
      </w:pPr>
      <w:r w:rsidRPr="00A40083">
        <w:rPr>
          <w:sz w:val="18"/>
          <w:szCs w:val="18"/>
        </w:rPr>
        <w:t>Sporządziła: Edyta Prystańska</w:t>
      </w:r>
    </w:p>
    <w:p w14:paraId="7E16DA71" w14:textId="77777777" w:rsidR="00D63C94" w:rsidRPr="00A40083" w:rsidRDefault="00D63C94" w:rsidP="00D63C94"/>
    <w:p w14:paraId="3B3B87AF" w14:textId="77777777" w:rsidR="00546220" w:rsidRPr="00106C5D" w:rsidRDefault="00546220"/>
    <w:sectPr w:rsidR="00546220" w:rsidRPr="0010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0EA"/>
    <w:multiLevelType w:val="hybridMultilevel"/>
    <w:tmpl w:val="87A68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6D6F"/>
    <w:multiLevelType w:val="hybridMultilevel"/>
    <w:tmpl w:val="F4D41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70A7"/>
    <w:multiLevelType w:val="hybridMultilevel"/>
    <w:tmpl w:val="A32C4D10"/>
    <w:lvl w:ilvl="0" w:tplc="717C1644">
      <w:start w:val="1"/>
      <w:numFmt w:val="bullet"/>
      <w:lvlText w:val=""/>
      <w:lvlJc w:val="left"/>
      <w:pPr>
        <w:tabs>
          <w:tab w:val="num" w:pos="72"/>
        </w:tabs>
        <w:ind w:left="435" w:hanging="360"/>
      </w:pPr>
      <w:rPr>
        <w:rFonts w:ascii="Symbol" w:hAnsi="Symbol" w:hint="default"/>
        <w:b w:val="0"/>
        <w:i w:val="0"/>
        <w:strike w:val="0"/>
        <w:dstrike w:val="0"/>
        <w:color w:val="00000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321467994">
    <w:abstractNumId w:val="2"/>
  </w:num>
  <w:num w:numId="2" w16cid:durableId="1876040242">
    <w:abstractNumId w:val="0"/>
  </w:num>
  <w:num w:numId="3" w16cid:durableId="126838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70"/>
    <w:rsid w:val="00020D67"/>
    <w:rsid w:val="00070D14"/>
    <w:rsid w:val="00102864"/>
    <w:rsid w:val="00106C5D"/>
    <w:rsid w:val="00115B2D"/>
    <w:rsid w:val="0013650A"/>
    <w:rsid w:val="00242BB9"/>
    <w:rsid w:val="002606FF"/>
    <w:rsid w:val="00467A34"/>
    <w:rsid w:val="00546220"/>
    <w:rsid w:val="00546D40"/>
    <w:rsid w:val="006E5308"/>
    <w:rsid w:val="00726495"/>
    <w:rsid w:val="00770E3B"/>
    <w:rsid w:val="007A2267"/>
    <w:rsid w:val="00897C71"/>
    <w:rsid w:val="008C6C47"/>
    <w:rsid w:val="00BC0665"/>
    <w:rsid w:val="00BC1CA2"/>
    <w:rsid w:val="00D07270"/>
    <w:rsid w:val="00D41A2E"/>
    <w:rsid w:val="00D63C94"/>
    <w:rsid w:val="00F456F6"/>
    <w:rsid w:val="00F7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24CA"/>
  <w15:chartTrackingRefBased/>
  <w15:docId w15:val="{E3DDF137-8C62-4269-B2F7-EAA33742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6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2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2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2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2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2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2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5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56F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C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C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edytap</dc:creator>
  <cp:keywords/>
  <dc:description/>
  <cp:lastModifiedBy>edytap</cp:lastModifiedBy>
  <cp:revision>9</cp:revision>
  <dcterms:created xsi:type="dcterms:W3CDTF">2026-02-06T08:52:00Z</dcterms:created>
  <dcterms:modified xsi:type="dcterms:W3CDTF">2026-02-11T08:31:00Z</dcterms:modified>
</cp:coreProperties>
</file>